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4947FC" w:rsidRDefault="004947FC">
      <w:pPr>
        <w:widowControl w:val="0"/>
        <w:pBdr>
          <w:top w:val="nil"/>
          <w:left w:val="nil"/>
          <w:bottom w:val="nil"/>
          <w:right w:val="nil"/>
          <w:between w:val="nil"/>
        </w:pBdr>
        <w:spacing w:after="0" w:line="276" w:lineRule="auto"/>
        <w:ind w:left="0" w:hanging="2"/>
        <w:rPr>
          <w:rFonts w:ascii="Arial" w:eastAsia="Arial" w:hAnsi="Arial" w:cs="Arial"/>
          <w:color w:val="000000"/>
        </w:rPr>
      </w:pPr>
    </w:p>
    <w:tbl>
      <w:tblPr>
        <w:tblStyle w:val="a"/>
        <w:tblpPr w:leftFromText="180" w:rightFromText="180" w:vertAnchor="page" w:horzAnchor="margin" w:tblpXSpec="center" w:tblpY="631"/>
        <w:tblW w:w="10314" w:type="dxa"/>
        <w:tblLayout w:type="fixed"/>
        <w:tblLook w:val="0000" w:firstRow="0" w:lastRow="0" w:firstColumn="0" w:lastColumn="0" w:noHBand="0" w:noVBand="0"/>
      </w:tblPr>
      <w:tblGrid>
        <w:gridCol w:w="5070"/>
        <w:gridCol w:w="5244"/>
      </w:tblGrid>
      <w:tr w:rsidR="004947FC" w14:paraId="1F1993E4" w14:textId="77777777">
        <w:tc>
          <w:tcPr>
            <w:tcW w:w="5070" w:type="dxa"/>
          </w:tcPr>
          <w:p w14:paraId="050441B5" w14:textId="77777777" w:rsidR="004947FC" w:rsidRDefault="00BA2975">
            <w:pPr>
              <w:widowControl w:val="0"/>
              <w:tabs>
                <w:tab w:val="left" w:pos="993"/>
              </w:tabs>
              <w:spacing w:after="0" w:line="312" w:lineRule="auto"/>
              <w:ind w:left="0" w:hanging="2"/>
              <w:jc w:val="center"/>
              <w:textDirection w:val="lrTb"/>
              <w:rPr>
                <w:rFonts w:ascii="Times New Roman" w:eastAsia="Times New Roman" w:hAnsi="Times New Roman" w:cs="Times New Roman"/>
                <w:color w:val="111111"/>
                <w:sz w:val="24"/>
                <w:szCs w:val="24"/>
              </w:rPr>
            </w:pPr>
            <w:r>
              <w:rPr>
                <w:rFonts w:ascii="Times New Roman" w:eastAsia="Times New Roman" w:hAnsi="Times New Roman" w:cs="Times New Roman"/>
                <w:color w:val="111111"/>
                <w:sz w:val="24"/>
                <w:szCs w:val="24"/>
              </w:rPr>
              <w:t>BỘ GIÁO DỤC VÀ ĐÀO TẠO</w:t>
            </w:r>
          </w:p>
          <w:p w14:paraId="14A91DA3" w14:textId="77777777" w:rsidR="004947FC" w:rsidRDefault="00BA2975">
            <w:pPr>
              <w:widowControl w:val="0"/>
              <w:tabs>
                <w:tab w:val="left" w:pos="993"/>
              </w:tabs>
              <w:spacing w:after="0" w:line="312" w:lineRule="auto"/>
              <w:ind w:left="0" w:hanging="2"/>
              <w:jc w:val="center"/>
              <w:textDirection w:val="lrTb"/>
              <w:rPr>
                <w:rFonts w:ascii="Times New Roman" w:eastAsia="Times New Roman" w:hAnsi="Times New Roman" w:cs="Times New Roman"/>
                <w:color w:val="111111"/>
                <w:sz w:val="24"/>
                <w:szCs w:val="24"/>
              </w:rPr>
            </w:pPr>
            <w:r>
              <w:rPr>
                <w:rFonts w:ascii="Times New Roman" w:eastAsia="Times New Roman" w:hAnsi="Times New Roman" w:cs="Times New Roman"/>
                <w:b/>
                <w:color w:val="111111"/>
                <w:sz w:val="24"/>
                <w:szCs w:val="24"/>
              </w:rPr>
              <w:t>TRƯỜNG ĐẠI HỌC KINH TẾ QUỐC DÂN</w:t>
            </w:r>
          </w:p>
        </w:tc>
        <w:tc>
          <w:tcPr>
            <w:tcW w:w="5244" w:type="dxa"/>
          </w:tcPr>
          <w:p w14:paraId="47A13B5D" w14:textId="77777777" w:rsidR="004947FC" w:rsidRDefault="00BA2975">
            <w:pPr>
              <w:widowControl w:val="0"/>
              <w:tabs>
                <w:tab w:val="left" w:pos="993"/>
              </w:tabs>
              <w:spacing w:after="0" w:line="312" w:lineRule="auto"/>
              <w:ind w:left="0" w:hanging="2"/>
              <w:jc w:val="center"/>
              <w:textDirection w:val="lrTb"/>
              <w:rPr>
                <w:rFonts w:ascii="Times New Roman" w:eastAsia="Times New Roman" w:hAnsi="Times New Roman" w:cs="Times New Roman"/>
                <w:color w:val="111111"/>
                <w:sz w:val="24"/>
                <w:szCs w:val="24"/>
              </w:rPr>
            </w:pPr>
            <w:r>
              <w:rPr>
                <w:rFonts w:ascii="Times New Roman" w:eastAsia="Times New Roman" w:hAnsi="Times New Roman" w:cs="Times New Roman"/>
                <w:b/>
                <w:color w:val="111111"/>
                <w:sz w:val="24"/>
                <w:szCs w:val="24"/>
              </w:rPr>
              <w:t>CỘNG HÒA XÃ HỘI CHỦ NGHĨA VIỆT NAM</w:t>
            </w:r>
          </w:p>
          <w:p w14:paraId="0C2046C2" w14:textId="77777777" w:rsidR="004947FC" w:rsidRDefault="00BA2975">
            <w:pPr>
              <w:widowControl w:val="0"/>
              <w:tabs>
                <w:tab w:val="left" w:pos="993"/>
              </w:tabs>
              <w:spacing w:after="0" w:line="312" w:lineRule="auto"/>
              <w:ind w:left="0" w:hanging="2"/>
              <w:jc w:val="center"/>
              <w:textDirection w:val="lrTb"/>
              <w:rPr>
                <w:rFonts w:ascii="Times New Roman" w:eastAsia="Times New Roman" w:hAnsi="Times New Roman" w:cs="Times New Roman"/>
                <w:color w:val="111111"/>
                <w:sz w:val="24"/>
                <w:szCs w:val="24"/>
              </w:rPr>
            </w:pPr>
            <w:r>
              <w:rPr>
                <w:rFonts w:ascii="Times New Roman" w:eastAsia="Times New Roman" w:hAnsi="Times New Roman" w:cs="Times New Roman"/>
                <w:b/>
                <w:color w:val="111111"/>
                <w:sz w:val="24"/>
                <w:szCs w:val="24"/>
              </w:rPr>
              <w:t>Độc lập – Tự do – Hạnh phúc</w:t>
            </w:r>
          </w:p>
        </w:tc>
      </w:tr>
    </w:tbl>
    <w:p w14:paraId="0A37501D" w14:textId="77777777" w:rsidR="004947FC" w:rsidRDefault="004947FC">
      <w:pPr>
        <w:widowControl w:val="0"/>
        <w:tabs>
          <w:tab w:val="left" w:pos="993"/>
        </w:tabs>
        <w:spacing w:after="0" w:line="312" w:lineRule="auto"/>
        <w:ind w:left="0" w:hanging="2"/>
        <w:jc w:val="center"/>
        <w:rPr>
          <w:rFonts w:ascii="Times New Roman" w:eastAsia="Times New Roman" w:hAnsi="Times New Roman" w:cs="Times New Roman"/>
          <w:color w:val="000000"/>
          <w:sz w:val="24"/>
          <w:szCs w:val="24"/>
        </w:rPr>
      </w:pPr>
    </w:p>
    <w:p w14:paraId="11D9D527" w14:textId="77777777" w:rsidR="004947FC" w:rsidRDefault="00BA2975">
      <w:pPr>
        <w:widowControl w:val="0"/>
        <w:spacing w:after="0" w:line="312"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ĐỀ CƯƠNG HỌC PHẦN CHI TIẾT</w:t>
      </w:r>
    </w:p>
    <w:p w14:paraId="424ADA70" w14:textId="77777777" w:rsidR="004947FC" w:rsidRDefault="00BA2975">
      <w:pPr>
        <w:widowControl w:val="0"/>
        <w:spacing w:after="0" w:line="312"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(Ban hành kèm theo quyết định số 1344 QĐ/ĐHKTQD, ngày 26 tháng 7 năm 2021)</w:t>
      </w:r>
    </w:p>
    <w:p w14:paraId="5DAB6C7B" w14:textId="77777777" w:rsidR="004947FC" w:rsidRDefault="004947FC">
      <w:pPr>
        <w:widowControl w:val="0"/>
        <w:spacing w:after="0" w:line="312" w:lineRule="auto"/>
        <w:ind w:left="0" w:hanging="2"/>
        <w:jc w:val="center"/>
        <w:rPr>
          <w:rFonts w:ascii="Times New Roman" w:eastAsia="Times New Roman" w:hAnsi="Times New Roman" w:cs="Times New Roman"/>
          <w:color w:val="000000"/>
          <w:sz w:val="24"/>
          <w:szCs w:val="24"/>
        </w:rPr>
      </w:pPr>
    </w:p>
    <w:p w14:paraId="3773693B" w14:textId="77777777" w:rsidR="004947FC" w:rsidRDefault="00BA2975">
      <w:pPr>
        <w:pStyle w:val="Heading1"/>
        <w:numPr>
          <w:ilvl w:val="0"/>
          <w:numId w:val="2"/>
        </w:numPr>
        <w:tabs>
          <w:tab w:val="left" w:pos="993"/>
        </w:tabs>
        <w:spacing w:before="0" w:after="0" w:line="312" w:lineRule="auto"/>
        <w:ind w:left="0" w:hanging="2"/>
        <w:rPr>
          <w:sz w:val="24"/>
          <w:szCs w:val="24"/>
        </w:rPr>
      </w:pPr>
      <w:r>
        <w:rPr>
          <w:sz w:val="24"/>
          <w:szCs w:val="24"/>
        </w:rPr>
        <w:t xml:space="preserve">THÔNG TIN TỔNG QUÁT </w:t>
      </w:r>
      <w:r>
        <w:rPr>
          <w:sz w:val="24"/>
          <w:szCs w:val="24"/>
        </w:rPr>
        <w:t>(GENERAL INFORMATION)</w:t>
      </w:r>
    </w:p>
    <w:p w14:paraId="15CDCEFE" w14:textId="77777777" w:rsidR="004947FC" w:rsidRDefault="00BA2975">
      <w:pPr>
        <w:widowControl w:val="0"/>
        <w:numPr>
          <w:ilvl w:val="0"/>
          <w:numId w:val="3"/>
        </w:numPr>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Tên học phần (tiếng Việt): </w:t>
      </w:r>
      <w:r>
        <w:rPr>
          <w:rFonts w:ascii="Times New Roman" w:eastAsia="Times New Roman" w:hAnsi="Times New Roman" w:cs="Times New Roman"/>
          <w:b/>
          <w:i/>
          <w:color w:val="000000"/>
          <w:sz w:val="24"/>
          <w:szCs w:val="24"/>
        </w:rPr>
        <w:tab/>
      </w:r>
      <w:r>
        <w:rPr>
          <w:rFonts w:ascii="Times New Roman" w:eastAsia="Times New Roman" w:hAnsi="Times New Roman" w:cs="Times New Roman"/>
          <w:color w:val="000000"/>
          <w:sz w:val="24"/>
          <w:szCs w:val="24"/>
        </w:rPr>
        <w:t>DU LỊCH CÓ TRÁCH NHIỆM</w:t>
      </w:r>
    </w:p>
    <w:p w14:paraId="7C326807" w14:textId="77777777" w:rsidR="004947FC" w:rsidRDefault="00BA2975">
      <w:pPr>
        <w:widowControl w:val="0"/>
        <w:numPr>
          <w:ilvl w:val="0"/>
          <w:numId w:val="3"/>
        </w:numPr>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Tên học phần (tiếng Anh): </w:t>
      </w:r>
      <w:r>
        <w:rPr>
          <w:rFonts w:ascii="Times New Roman" w:eastAsia="Times New Roman" w:hAnsi="Times New Roman" w:cs="Times New Roman"/>
          <w:color w:val="000000"/>
          <w:sz w:val="24"/>
          <w:szCs w:val="24"/>
        </w:rPr>
        <w:t>RESPONSIBLE IN TOURISM</w:t>
      </w:r>
    </w:p>
    <w:p w14:paraId="1FFB48FD" w14:textId="44157184" w:rsidR="004947FC" w:rsidRDefault="00BA2975" w:rsidP="739CA0DE">
      <w:pPr>
        <w:widowControl w:val="0"/>
        <w:numPr>
          <w:ilvl w:val="0"/>
          <w:numId w:val="3"/>
        </w:numPr>
        <w:pBdr>
          <w:top w:val="nil"/>
          <w:left w:val="nil"/>
          <w:bottom w:val="nil"/>
          <w:right w:val="nil"/>
          <w:between w:val="nil"/>
        </w:pBdr>
        <w:tabs>
          <w:tab w:val="left" w:pos="900"/>
          <w:tab w:val="left" w:pos="993"/>
        </w:tabs>
        <w:spacing w:after="0" w:line="312" w:lineRule="auto"/>
        <w:ind w:left="0" w:hanging="2"/>
        <w:jc w:val="both"/>
      </w:pPr>
      <w:r w:rsidRPr="739CA0DE">
        <w:rPr>
          <w:rFonts w:ascii="Times New Roman" w:eastAsia="Times New Roman" w:hAnsi="Times New Roman" w:cs="Times New Roman"/>
          <w:b/>
          <w:bCs/>
          <w:i/>
          <w:iCs/>
          <w:color w:val="000000" w:themeColor="text1"/>
          <w:sz w:val="24"/>
          <w:szCs w:val="24"/>
        </w:rPr>
        <w:t xml:space="preserve">Mã học phần: </w:t>
      </w:r>
      <w:r>
        <w:tab/>
      </w:r>
      <w:r>
        <w:tab/>
      </w:r>
      <w:r w:rsidR="572EB0C0" w:rsidRPr="739CA0DE">
        <w:rPr>
          <w:rFonts w:ascii="Times New Roman" w:eastAsia="Times New Roman" w:hAnsi="Times New Roman" w:cs="Times New Roman"/>
          <w:b/>
          <w:bCs/>
        </w:rPr>
        <w:t>EP</w:t>
      </w:r>
      <w:r w:rsidR="00596A9F">
        <w:rPr>
          <w:rFonts w:ascii="Times New Roman" w:eastAsia="Times New Roman" w:hAnsi="Times New Roman" w:cs="Times New Roman"/>
          <w:b/>
          <w:bCs/>
        </w:rPr>
        <w:t>18.</w:t>
      </w:r>
      <w:r w:rsidR="572EB0C0" w:rsidRPr="739CA0DE">
        <w:rPr>
          <w:rFonts w:ascii="Times New Roman" w:eastAsia="Times New Roman" w:hAnsi="Times New Roman" w:cs="Times New Roman"/>
          <w:b/>
          <w:bCs/>
        </w:rPr>
        <w:t>DLKS1148</w:t>
      </w:r>
    </w:p>
    <w:p w14:paraId="0D47EC8D" w14:textId="77777777" w:rsidR="004947FC" w:rsidRDefault="00BA2975">
      <w:pPr>
        <w:widowControl w:val="0"/>
        <w:numPr>
          <w:ilvl w:val="0"/>
          <w:numId w:val="3"/>
        </w:numPr>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Thuộc khối kiến thức: </w:t>
      </w:r>
      <w:r>
        <w:rPr>
          <w:rFonts w:ascii="Times New Roman" w:eastAsia="Times New Roman" w:hAnsi="Times New Roman" w:cs="Times New Roman"/>
          <w:b/>
          <w:i/>
          <w:color w:val="000000"/>
          <w:sz w:val="24"/>
          <w:szCs w:val="24"/>
        </w:rPr>
        <w:tab/>
        <w:t>kiến thức chuyên sâu lựa chọn</w:t>
      </w:r>
    </w:p>
    <w:p w14:paraId="679E9ABF" w14:textId="77777777" w:rsidR="004947FC" w:rsidRDefault="00BA2975">
      <w:pPr>
        <w:widowControl w:val="0"/>
        <w:numPr>
          <w:ilvl w:val="0"/>
          <w:numId w:val="3"/>
        </w:numPr>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Số tín chỉ: </w:t>
      </w:r>
      <w:r>
        <w:rPr>
          <w:rFonts w:ascii="Times New Roman" w:eastAsia="Times New Roman" w:hAnsi="Times New Roman" w:cs="Times New Roman"/>
          <w:b/>
          <w:i/>
          <w:color w:val="000000"/>
          <w:sz w:val="24"/>
          <w:szCs w:val="24"/>
        </w:rPr>
        <w:tab/>
      </w:r>
      <w:r>
        <w:rPr>
          <w:rFonts w:ascii="Times New Roman" w:eastAsia="Times New Roman" w:hAnsi="Times New Roman" w:cs="Times New Roman"/>
          <w:b/>
          <w:i/>
          <w:color w:val="000000"/>
          <w:sz w:val="24"/>
          <w:szCs w:val="24"/>
        </w:rPr>
        <w:tab/>
      </w:r>
      <w:r>
        <w:rPr>
          <w:rFonts w:ascii="Times New Roman" w:eastAsia="Times New Roman" w:hAnsi="Times New Roman" w:cs="Times New Roman"/>
          <w:b/>
          <w:i/>
          <w:color w:val="000000"/>
          <w:sz w:val="24"/>
          <w:szCs w:val="24"/>
        </w:rPr>
        <w:tab/>
      </w:r>
      <w:r>
        <w:rPr>
          <w:rFonts w:ascii="Times New Roman" w:eastAsia="Times New Roman" w:hAnsi="Times New Roman" w:cs="Times New Roman"/>
          <w:b/>
          <w:i/>
          <w:color w:val="000000"/>
          <w:sz w:val="24"/>
          <w:szCs w:val="24"/>
        </w:rPr>
        <w:tab/>
      </w:r>
      <w:r>
        <w:rPr>
          <w:rFonts w:ascii="Times New Roman" w:eastAsia="Times New Roman" w:hAnsi="Times New Roman" w:cs="Times New Roman"/>
          <w:b/>
          <w:color w:val="000000"/>
          <w:sz w:val="24"/>
          <w:szCs w:val="24"/>
        </w:rPr>
        <w:t xml:space="preserve">3 tín chỉ (45 giờ tín chỉ, 50 </w:t>
      </w:r>
      <w:r>
        <w:rPr>
          <w:rFonts w:ascii="Times New Roman" w:eastAsia="Times New Roman" w:hAnsi="Times New Roman" w:cs="Times New Roman"/>
          <w:b/>
          <w:color w:val="000000"/>
          <w:sz w:val="24"/>
          <w:szCs w:val="24"/>
        </w:rPr>
        <w:t>phút/giờ)</w:t>
      </w:r>
    </w:p>
    <w:p w14:paraId="4AEB3090" w14:textId="77777777" w:rsidR="004947FC" w:rsidRDefault="00BA2975">
      <w:pPr>
        <w:widowControl w:val="0"/>
        <w:numPr>
          <w:ilvl w:val="1"/>
          <w:numId w:val="3"/>
        </w:numPr>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Số giờ lý thuyết: </w:t>
      </w:r>
      <w:r>
        <w:rPr>
          <w:rFonts w:ascii="Times New Roman" w:eastAsia="Times New Roman" w:hAnsi="Times New Roman" w:cs="Times New Roman"/>
          <w:b/>
          <w:i/>
          <w:color w:val="000000"/>
          <w:sz w:val="24"/>
          <w:szCs w:val="24"/>
        </w:rPr>
        <w:tab/>
      </w:r>
      <w:r>
        <w:rPr>
          <w:rFonts w:ascii="Times New Roman" w:eastAsia="Times New Roman" w:hAnsi="Times New Roman" w:cs="Times New Roman"/>
          <w:b/>
          <w:i/>
          <w:color w:val="000000"/>
          <w:sz w:val="24"/>
          <w:szCs w:val="24"/>
        </w:rPr>
        <w:tab/>
      </w:r>
      <w:r>
        <w:rPr>
          <w:rFonts w:ascii="Times New Roman" w:eastAsia="Times New Roman" w:hAnsi="Times New Roman" w:cs="Times New Roman"/>
          <w:b/>
          <w:color w:val="000000"/>
          <w:sz w:val="24"/>
          <w:szCs w:val="24"/>
        </w:rPr>
        <w:t>30</w:t>
      </w:r>
    </w:p>
    <w:p w14:paraId="438BCD8E" w14:textId="77777777" w:rsidR="004947FC" w:rsidRDefault="00BA2975">
      <w:pPr>
        <w:widowControl w:val="0"/>
        <w:numPr>
          <w:ilvl w:val="1"/>
          <w:numId w:val="3"/>
        </w:numPr>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Số giờ thảo luận:</w:t>
      </w:r>
      <w:r>
        <w:rPr>
          <w:rFonts w:ascii="Times New Roman" w:eastAsia="Times New Roman" w:hAnsi="Times New Roman" w:cs="Times New Roman"/>
          <w:b/>
          <w:i/>
          <w:color w:val="000000"/>
          <w:sz w:val="24"/>
          <w:szCs w:val="24"/>
        </w:rPr>
        <w:tab/>
      </w:r>
      <w:r>
        <w:rPr>
          <w:rFonts w:ascii="Times New Roman" w:eastAsia="Times New Roman" w:hAnsi="Times New Roman" w:cs="Times New Roman"/>
          <w:b/>
          <w:i/>
          <w:color w:val="000000"/>
          <w:sz w:val="24"/>
          <w:szCs w:val="24"/>
        </w:rPr>
        <w:tab/>
      </w:r>
      <w:r>
        <w:rPr>
          <w:rFonts w:ascii="Times New Roman" w:eastAsia="Times New Roman" w:hAnsi="Times New Roman" w:cs="Times New Roman"/>
          <w:b/>
          <w:color w:val="000000"/>
          <w:sz w:val="24"/>
          <w:szCs w:val="24"/>
        </w:rPr>
        <w:t>15</w:t>
      </w:r>
    </w:p>
    <w:p w14:paraId="5E7F9933" w14:textId="77777777" w:rsidR="004947FC" w:rsidRDefault="00BA2975">
      <w:pPr>
        <w:widowControl w:val="0"/>
        <w:numPr>
          <w:ilvl w:val="1"/>
          <w:numId w:val="3"/>
        </w:numPr>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 xml:space="preserve">Số giờ tự học </w:t>
      </w:r>
      <w:r>
        <w:rPr>
          <w:rFonts w:ascii="Times New Roman" w:eastAsia="Times New Roman" w:hAnsi="Times New Roman" w:cs="Times New Roman"/>
          <w:b/>
          <w:i/>
          <w:color w:val="000000"/>
          <w:sz w:val="24"/>
          <w:szCs w:val="24"/>
        </w:rPr>
        <w:tab/>
      </w:r>
      <w:r>
        <w:rPr>
          <w:rFonts w:ascii="Times New Roman" w:eastAsia="Times New Roman" w:hAnsi="Times New Roman" w:cs="Times New Roman"/>
          <w:b/>
          <w:i/>
          <w:color w:val="000000"/>
          <w:sz w:val="24"/>
          <w:szCs w:val="24"/>
        </w:rPr>
        <w:tab/>
      </w:r>
      <w:r>
        <w:rPr>
          <w:rFonts w:ascii="Times New Roman" w:eastAsia="Times New Roman" w:hAnsi="Times New Roman" w:cs="Times New Roman"/>
          <w:b/>
          <w:i/>
          <w:color w:val="000000"/>
          <w:sz w:val="24"/>
          <w:szCs w:val="24"/>
        </w:rPr>
        <w:tab/>
      </w:r>
      <w:r>
        <w:rPr>
          <w:rFonts w:ascii="Times New Roman" w:eastAsia="Times New Roman" w:hAnsi="Times New Roman" w:cs="Times New Roman"/>
          <w:b/>
          <w:color w:val="000000"/>
          <w:sz w:val="24"/>
          <w:szCs w:val="24"/>
        </w:rPr>
        <w:t>90</w:t>
      </w:r>
    </w:p>
    <w:p w14:paraId="64BDCE08" w14:textId="77777777" w:rsidR="004947FC" w:rsidRDefault="00BA2975">
      <w:pPr>
        <w:widowControl w:val="0"/>
        <w:numPr>
          <w:ilvl w:val="0"/>
          <w:numId w:val="3"/>
        </w:numPr>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Các học phần tiên quyết</w:t>
      </w:r>
      <w:r>
        <w:rPr>
          <w:rFonts w:ascii="Times New Roman" w:eastAsia="Times New Roman" w:hAnsi="Times New Roman" w:cs="Times New Roman"/>
          <w:b/>
          <w:i/>
          <w:color w:val="000000"/>
          <w:sz w:val="24"/>
          <w:szCs w:val="24"/>
        </w:rPr>
        <w:tab/>
      </w:r>
      <w:r>
        <w:rPr>
          <w:rFonts w:ascii="Times New Roman" w:eastAsia="Times New Roman" w:hAnsi="Times New Roman" w:cs="Times New Roman"/>
          <w:b/>
          <w:i/>
          <w:color w:val="000000"/>
          <w:sz w:val="24"/>
          <w:szCs w:val="24"/>
        </w:rPr>
        <w:tab/>
        <w:t>không có</w:t>
      </w:r>
    </w:p>
    <w:p w14:paraId="0CB84DE8" w14:textId="77777777" w:rsidR="004947FC" w:rsidRDefault="00BA2975">
      <w:pPr>
        <w:pStyle w:val="Heading1"/>
        <w:numPr>
          <w:ilvl w:val="0"/>
          <w:numId w:val="2"/>
        </w:numPr>
        <w:tabs>
          <w:tab w:val="left" w:pos="993"/>
        </w:tabs>
        <w:spacing w:before="0" w:after="0" w:line="312" w:lineRule="auto"/>
        <w:ind w:left="0" w:hanging="2"/>
        <w:rPr>
          <w:sz w:val="24"/>
          <w:szCs w:val="24"/>
        </w:rPr>
      </w:pPr>
      <w:r>
        <w:rPr>
          <w:sz w:val="24"/>
          <w:szCs w:val="24"/>
        </w:rPr>
        <w:t>THÔNG TIN BỘ MÔN QUẢN LÝ VÀ GIẢNG VIÊN GIẢNG DẠY</w:t>
      </w:r>
    </w:p>
    <w:p w14:paraId="2C00725D" w14:textId="77777777" w:rsidR="004947FC" w:rsidRDefault="00BA2975">
      <w:pPr>
        <w:widowControl w:val="0"/>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Bộ môn quản lý: Bộ môn Quản trị Khách sạn</w:t>
      </w:r>
    </w:p>
    <w:p w14:paraId="3CF9B94B" w14:textId="77777777" w:rsidR="004947FC" w:rsidRDefault="00BA2975">
      <w:pPr>
        <w:widowControl w:val="0"/>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Địa chỉ: Phòng 709,  Nhà A1, Trường ĐH Kinh tế Quốc </w:t>
      </w:r>
      <w:r>
        <w:rPr>
          <w:rFonts w:ascii="Times New Roman" w:eastAsia="Times New Roman" w:hAnsi="Times New Roman" w:cs="Times New Roman"/>
          <w:color w:val="000000"/>
          <w:sz w:val="24"/>
          <w:szCs w:val="24"/>
        </w:rPr>
        <w:t>dân</w:t>
      </w:r>
    </w:p>
    <w:p w14:paraId="68859BE0" w14:textId="77777777" w:rsidR="004947FC" w:rsidRDefault="00BA2975">
      <w:pPr>
        <w:widowControl w:val="0"/>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Giảng viên</w:t>
      </w:r>
    </w:p>
    <w:p w14:paraId="5D2C9448" w14:textId="77777777" w:rsidR="004947FC" w:rsidRDefault="00BA2975">
      <w:pPr>
        <w:widowControl w:val="0"/>
        <w:numPr>
          <w:ilvl w:val="0"/>
          <w:numId w:val="3"/>
        </w:numPr>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Giảng viên: TS. Đào Minh Ngọc</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Bộ môn: Quản trị Khách sạn</w:t>
      </w:r>
    </w:p>
    <w:p w14:paraId="6FEC15B5" w14:textId="77777777" w:rsidR="004947FC" w:rsidRDefault="00BA2975">
      <w:pPr>
        <w:widowControl w:val="0"/>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Email: </w:t>
      </w:r>
      <w:hyperlink r:id="rId8">
        <w:r>
          <w:rPr>
            <w:rFonts w:ascii="Times New Roman" w:eastAsia="Times New Roman" w:hAnsi="Times New Roman" w:cs="Times New Roman"/>
            <w:color w:val="0563C1"/>
            <w:sz w:val="24"/>
            <w:szCs w:val="24"/>
            <w:u w:val="single"/>
          </w:rPr>
          <w:t>daominhngoc@neu.edu.vn</w:t>
        </w:r>
      </w:hyperlink>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Phòng: 709 Nhà A1</w:t>
      </w:r>
    </w:p>
    <w:p w14:paraId="7067B9FD" w14:textId="77777777" w:rsidR="004947FC" w:rsidRDefault="00BA2975">
      <w:pPr>
        <w:widowControl w:val="0"/>
        <w:numPr>
          <w:ilvl w:val="0"/>
          <w:numId w:val="3"/>
        </w:numPr>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Giảng viên: PGS.TS. Phạm Trương Hoàng</w:t>
      </w:r>
      <w:r>
        <w:rPr>
          <w:rFonts w:ascii="Times New Roman" w:eastAsia="Times New Roman" w:hAnsi="Times New Roman" w:cs="Times New Roman"/>
          <w:color w:val="000000"/>
          <w:sz w:val="24"/>
          <w:szCs w:val="24"/>
        </w:rPr>
        <w:tab/>
        <w:t>Bộ môn: Quản trị DVDLLH</w:t>
      </w:r>
    </w:p>
    <w:p w14:paraId="5B8C30CB" w14:textId="77777777" w:rsidR="004947FC" w:rsidRDefault="00BA2975">
      <w:pPr>
        <w:widowControl w:val="0"/>
        <w:pBdr>
          <w:top w:val="nil"/>
          <w:left w:val="nil"/>
          <w:bottom w:val="nil"/>
          <w:right w:val="nil"/>
          <w:between w:val="nil"/>
        </w:pBdr>
        <w:tabs>
          <w:tab w:val="left" w:pos="90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Email: </w:t>
      </w:r>
      <w:hyperlink r:id="rId9">
        <w:r>
          <w:rPr>
            <w:rFonts w:ascii="Times New Roman" w:eastAsia="Times New Roman" w:hAnsi="Times New Roman" w:cs="Times New Roman"/>
            <w:color w:val="0563C1"/>
            <w:sz w:val="24"/>
            <w:szCs w:val="24"/>
            <w:u w:val="single"/>
          </w:rPr>
          <w:t>pthoang@neu.edu.vn</w:t>
        </w:r>
      </w:hyperlink>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Phòng: 709 Nhà A1</w:t>
      </w:r>
    </w:p>
    <w:p w14:paraId="7E9CB2C6" w14:textId="77777777" w:rsidR="004947FC" w:rsidRDefault="00BA2975">
      <w:pPr>
        <w:widowControl w:val="0"/>
        <w:numPr>
          <w:ilvl w:val="0"/>
          <w:numId w:val="3"/>
        </w:numPr>
        <w:pBdr>
          <w:top w:val="nil"/>
          <w:left w:val="nil"/>
          <w:bottom w:val="nil"/>
          <w:right w:val="nil"/>
          <w:between w:val="nil"/>
        </w:pBdr>
        <w:tabs>
          <w:tab w:val="left" w:pos="900"/>
          <w:tab w:val="left" w:pos="993"/>
        </w:tabs>
        <w:spacing w:after="0" w:line="312" w:lineRule="auto"/>
        <w:ind w:left="0" w:hanging="2"/>
        <w:jc w:val="both"/>
        <w:rPr>
          <w:sz w:val="24"/>
          <w:szCs w:val="24"/>
        </w:rPr>
      </w:pPr>
      <w:r>
        <w:rPr>
          <w:rFonts w:ascii="Times New Roman" w:eastAsia="Times New Roman" w:hAnsi="Times New Roman" w:cs="Times New Roman"/>
          <w:sz w:val="24"/>
          <w:szCs w:val="24"/>
        </w:rPr>
        <w:t>TS Nguyễn Thu Thuỷ</w:t>
      </w:r>
    </w:p>
    <w:p w14:paraId="7CEFBC2C" w14:textId="77777777" w:rsidR="004947FC" w:rsidRDefault="00BA2975">
      <w:pPr>
        <w:widowControl w:val="0"/>
        <w:numPr>
          <w:ilvl w:val="0"/>
          <w:numId w:val="3"/>
        </w:numPr>
        <w:pBdr>
          <w:top w:val="nil"/>
          <w:left w:val="nil"/>
          <w:bottom w:val="nil"/>
          <w:right w:val="nil"/>
          <w:between w:val="nil"/>
        </w:pBdr>
        <w:tabs>
          <w:tab w:val="left" w:pos="900"/>
          <w:tab w:val="left" w:pos="993"/>
        </w:tabs>
        <w:spacing w:after="0" w:line="312" w:lineRule="auto"/>
        <w:ind w:left="0" w:hanging="2"/>
        <w:jc w:val="both"/>
        <w:rPr>
          <w:sz w:val="24"/>
          <w:szCs w:val="24"/>
        </w:rPr>
      </w:pPr>
      <w:r>
        <w:rPr>
          <w:rFonts w:ascii="Times New Roman" w:eastAsia="Times New Roman" w:hAnsi="Times New Roman" w:cs="Times New Roman"/>
          <w:sz w:val="24"/>
          <w:szCs w:val="24"/>
        </w:rPr>
        <w:t xml:space="preserve">TS Bùi Nhật Quỳnh </w:t>
      </w:r>
    </w:p>
    <w:p w14:paraId="306F31A5" w14:textId="77777777" w:rsidR="004947FC" w:rsidRDefault="00BA2975">
      <w:pPr>
        <w:pStyle w:val="Heading1"/>
        <w:numPr>
          <w:ilvl w:val="0"/>
          <w:numId w:val="2"/>
        </w:numPr>
        <w:tabs>
          <w:tab w:val="left" w:pos="993"/>
        </w:tabs>
        <w:spacing w:before="0" w:after="0" w:line="312" w:lineRule="auto"/>
        <w:ind w:left="0" w:hanging="2"/>
        <w:rPr>
          <w:sz w:val="24"/>
          <w:szCs w:val="24"/>
        </w:rPr>
      </w:pPr>
      <w:r>
        <w:rPr>
          <w:sz w:val="24"/>
          <w:szCs w:val="24"/>
        </w:rPr>
        <w:t>MÔ TẢ HỌC PHẦN (COURSE DESCRIPTIONS)</w:t>
      </w:r>
    </w:p>
    <w:p w14:paraId="6542047E"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Học phần trang bị cho người học kiến thức cơ bản về phát triển du lịch có trách nhiệm, trách nhiệm xã hội và đạo đức kinh doanh trong ngành du lịch khách sạn. </w:t>
      </w:r>
    </w:p>
    <w:p w14:paraId="45693601" w14:textId="77777777" w:rsidR="004947FC" w:rsidRDefault="00BA2975">
      <w:pPr>
        <w:pStyle w:val="Heading1"/>
        <w:numPr>
          <w:ilvl w:val="0"/>
          <w:numId w:val="2"/>
        </w:numPr>
        <w:tabs>
          <w:tab w:val="left" w:pos="993"/>
        </w:tabs>
        <w:spacing w:before="0" w:after="0" w:line="312" w:lineRule="auto"/>
        <w:ind w:left="0" w:hanging="2"/>
        <w:jc w:val="both"/>
        <w:rPr>
          <w:sz w:val="24"/>
          <w:szCs w:val="24"/>
        </w:rPr>
      </w:pPr>
      <w:r>
        <w:rPr>
          <w:sz w:val="24"/>
          <w:szCs w:val="24"/>
        </w:rPr>
        <w:t>TÀI LIỆU THAM KHẢO (LEARNING RESOURCES: COURSE BOOKS, REFERENCE BOOKS, AND SOFTWARES)</w:t>
      </w:r>
    </w:p>
    <w:p w14:paraId="32F94092" w14:textId="77777777" w:rsidR="004947FC" w:rsidRDefault="00BA2975">
      <w:pPr>
        <w:pBdr>
          <w:top w:val="nil"/>
          <w:left w:val="nil"/>
          <w:bottom w:val="nil"/>
          <w:right w:val="nil"/>
          <w:between w:val="nil"/>
        </w:pBdr>
        <w:tabs>
          <w:tab w:val="left" w:pos="-1440"/>
          <w:tab w:val="left" w:pos="-72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lastRenderedPageBreak/>
        <w:t>Giáo trình</w:t>
      </w:r>
    </w:p>
    <w:p w14:paraId="30F211A2" w14:textId="77777777" w:rsidR="004947FC" w:rsidRDefault="00BA2975">
      <w:pPr>
        <w:numPr>
          <w:ilvl w:val="0"/>
          <w:numId w:val="1"/>
        </w:numPr>
        <w:tabs>
          <w:tab w:val="left" w:pos="180"/>
          <w:tab w:val="left" w:pos="36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Ministry of Culture, Sports and Tourism (2013), Toolkit on Responsible Tourism in Vietnam. European Union funding: Environmentally and socially responsible tourism capacity development project.</w:t>
      </w:r>
    </w:p>
    <w:p w14:paraId="3579C43F" w14:textId="77777777" w:rsidR="004947FC" w:rsidRDefault="00BA2975">
      <w:pPr>
        <w:pBdr>
          <w:top w:val="nil"/>
          <w:left w:val="nil"/>
          <w:bottom w:val="nil"/>
          <w:right w:val="nil"/>
          <w:between w:val="nil"/>
        </w:pBdr>
        <w:tabs>
          <w:tab w:val="left" w:pos="-1440"/>
          <w:tab w:val="left" w:pos="-72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Tài liệu khác:</w:t>
      </w:r>
    </w:p>
    <w:p w14:paraId="560D717A" w14:textId="77777777" w:rsidR="004947FC" w:rsidRDefault="00BA2975">
      <w:pPr>
        <w:numPr>
          <w:ilvl w:val="0"/>
          <w:numId w:val="1"/>
        </w:numPr>
        <w:tabs>
          <w:tab w:val="left" w:pos="180"/>
          <w:tab w:val="left" w:pos="36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David Leslie (2012), Responsible Tourism Conce</w:t>
      </w:r>
      <w:r>
        <w:rPr>
          <w:rFonts w:ascii="Times New Roman" w:eastAsia="Times New Roman" w:hAnsi="Times New Roman" w:cs="Times New Roman"/>
          <w:sz w:val="24"/>
          <w:szCs w:val="24"/>
        </w:rPr>
        <w:t>pts, Theory and Practice, CABI</w:t>
      </w:r>
    </w:p>
    <w:p w14:paraId="1C459BDE" w14:textId="77777777" w:rsidR="004947FC" w:rsidRDefault="00BA2975">
      <w:pPr>
        <w:numPr>
          <w:ilvl w:val="0"/>
          <w:numId w:val="1"/>
        </w:numPr>
        <w:tabs>
          <w:tab w:val="left" w:pos="180"/>
          <w:tab w:val="left" w:pos="36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ICOMOS. (2002). International Cultural Tourism Charter. Mexico: 12th General Assembly.</w:t>
      </w:r>
    </w:p>
    <w:p w14:paraId="4002197C" w14:textId="77777777" w:rsidR="004947FC" w:rsidRDefault="00BA2975">
      <w:pPr>
        <w:numPr>
          <w:ilvl w:val="0"/>
          <w:numId w:val="1"/>
        </w:numPr>
        <w:tabs>
          <w:tab w:val="left" w:pos="180"/>
          <w:tab w:val="left" w:pos="36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Marco Koskak &amp; Tony O’Rourke (2019), Ethical and Responsible Tourism, Routledge publisher</w:t>
      </w:r>
    </w:p>
    <w:p w14:paraId="2421B966" w14:textId="77777777" w:rsidR="004947FC" w:rsidRDefault="00BA2975">
      <w:pPr>
        <w:numPr>
          <w:ilvl w:val="0"/>
          <w:numId w:val="1"/>
        </w:numPr>
        <w:tabs>
          <w:tab w:val="left" w:pos="180"/>
          <w:tab w:val="left" w:pos="36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Nguyễn Mạnh Quân (2011), Đạo đức kinh doanh và v</w:t>
      </w:r>
      <w:r>
        <w:rPr>
          <w:rFonts w:ascii="Times New Roman" w:eastAsia="Times New Roman" w:hAnsi="Times New Roman" w:cs="Times New Roman"/>
          <w:sz w:val="24"/>
          <w:szCs w:val="24"/>
        </w:rPr>
        <w:t xml:space="preserve">ăn hóa công ty, Nxb Đại học Kinh tế quốc dân, Hà Nội. </w:t>
      </w:r>
    </w:p>
    <w:p w14:paraId="397D2F2A" w14:textId="77777777" w:rsidR="004947FC" w:rsidRDefault="00BA2975">
      <w:pPr>
        <w:numPr>
          <w:ilvl w:val="0"/>
          <w:numId w:val="1"/>
        </w:numPr>
        <w:tabs>
          <w:tab w:val="left" w:pos="180"/>
          <w:tab w:val="left" w:pos="36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UNWTO. (2001). Global Code of Ethics for Tourism.</w:t>
      </w:r>
    </w:p>
    <w:p w14:paraId="3A8D0123" w14:textId="77777777" w:rsidR="004947FC" w:rsidRDefault="00BA2975">
      <w:pPr>
        <w:numPr>
          <w:ilvl w:val="0"/>
          <w:numId w:val="1"/>
        </w:numPr>
        <w:tabs>
          <w:tab w:val="left" w:pos="180"/>
          <w:tab w:val="left" w:pos="36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Patrick E.Murphy (2004), Business Ethics, Wiley, ISBN 0471444626</w:t>
      </w:r>
    </w:p>
    <w:p w14:paraId="41166291" w14:textId="77777777" w:rsidR="004947FC" w:rsidRDefault="00BA2975">
      <w:pPr>
        <w:numPr>
          <w:ilvl w:val="0"/>
          <w:numId w:val="1"/>
        </w:numPr>
        <w:tabs>
          <w:tab w:val="left" w:pos="180"/>
          <w:tab w:val="left" w:pos="36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UNWTO. (2002). Cape Town Declaration on Responsible Tourism.</w:t>
      </w:r>
    </w:p>
    <w:p w14:paraId="02EB378F" w14:textId="77777777" w:rsidR="004947FC" w:rsidRDefault="004947FC">
      <w:pPr>
        <w:tabs>
          <w:tab w:val="left" w:pos="180"/>
          <w:tab w:val="left" w:pos="360"/>
        </w:tabs>
        <w:spacing w:after="0" w:line="312" w:lineRule="auto"/>
        <w:ind w:left="0" w:hanging="2"/>
        <w:jc w:val="both"/>
        <w:rPr>
          <w:rFonts w:ascii="Times New Roman" w:eastAsia="Times New Roman" w:hAnsi="Times New Roman" w:cs="Times New Roman"/>
          <w:sz w:val="24"/>
          <w:szCs w:val="24"/>
        </w:rPr>
      </w:pPr>
    </w:p>
    <w:p w14:paraId="4D947018" w14:textId="77777777" w:rsidR="004947FC" w:rsidRDefault="00BA2975">
      <w:pPr>
        <w:pStyle w:val="Heading1"/>
        <w:numPr>
          <w:ilvl w:val="0"/>
          <w:numId w:val="2"/>
        </w:numPr>
        <w:tabs>
          <w:tab w:val="left" w:pos="993"/>
        </w:tabs>
        <w:spacing w:before="0" w:after="0" w:line="312" w:lineRule="auto"/>
        <w:ind w:left="0" w:hanging="2"/>
        <w:jc w:val="both"/>
        <w:rPr>
          <w:sz w:val="24"/>
          <w:szCs w:val="24"/>
        </w:rPr>
      </w:pPr>
      <w:r>
        <w:rPr>
          <w:sz w:val="24"/>
          <w:szCs w:val="24"/>
        </w:rPr>
        <w:t xml:space="preserve">MỤC TIÊU HỌC PHẦN </w:t>
      </w:r>
      <w:r>
        <w:rPr>
          <w:sz w:val="24"/>
          <w:szCs w:val="24"/>
        </w:rPr>
        <w:t>(COURSE GOALS)</w:t>
      </w:r>
    </w:p>
    <w:p w14:paraId="13C302AF" w14:textId="77777777" w:rsidR="004947FC" w:rsidRDefault="00BA2975">
      <w:pPr>
        <w:tabs>
          <w:tab w:val="left" w:pos="180"/>
          <w:tab w:val="left" w:pos="360"/>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Bảng 5.1. Mục tiêu học phần</w:t>
      </w:r>
    </w:p>
    <w:tbl>
      <w:tblPr>
        <w:tblStyle w:val="a0"/>
        <w:tblW w:w="91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3"/>
        <w:gridCol w:w="5366"/>
        <w:gridCol w:w="1367"/>
        <w:gridCol w:w="1246"/>
      </w:tblGrid>
      <w:tr w:rsidR="004947FC" w14:paraId="6AF13E43" w14:textId="77777777">
        <w:tc>
          <w:tcPr>
            <w:tcW w:w="1133" w:type="dxa"/>
            <w:tcBorders>
              <w:top w:val="single" w:sz="4" w:space="0" w:color="000000"/>
              <w:left w:val="single" w:sz="4" w:space="0" w:color="000000"/>
              <w:bottom w:val="single" w:sz="4" w:space="0" w:color="000000"/>
              <w:right w:val="single" w:sz="4" w:space="0" w:color="000000"/>
            </w:tcBorders>
            <w:vAlign w:val="center"/>
          </w:tcPr>
          <w:p w14:paraId="68F2223C"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TT</w:t>
            </w:r>
          </w:p>
        </w:tc>
        <w:tc>
          <w:tcPr>
            <w:tcW w:w="5366" w:type="dxa"/>
            <w:tcBorders>
              <w:top w:val="single" w:sz="4" w:space="0" w:color="000000"/>
              <w:left w:val="single" w:sz="4" w:space="0" w:color="000000"/>
              <w:bottom w:val="single" w:sz="4" w:space="0" w:color="000000"/>
              <w:right w:val="single" w:sz="4" w:space="0" w:color="000000"/>
            </w:tcBorders>
            <w:vAlign w:val="center"/>
          </w:tcPr>
          <w:p w14:paraId="051521B3"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Mô tả mục tiêu học phần</w:t>
            </w:r>
          </w:p>
        </w:tc>
        <w:tc>
          <w:tcPr>
            <w:tcW w:w="1367" w:type="dxa"/>
            <w:tcBorders>
              <w:top w:val="single" w:sz="4" w:space="0" w:color="000000"/>
              <w:left w:val="single" w:sz="4" w:space="0" w:color="000000"/>
              <w:bottom w:val="single" w:sz="4" w:space="0" w:color="000000"/>
              <w:right w:val="single" w:sz="4" w:space="0" w:color="000000"/>
            </w:tcBorders>
            <w:vAlign w:val="center"/>
          </w:tcPr>
          <w:p w14:paraId="17157F29"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CĐR của CTĐT</w:t>
            </w:r>
          </w:p>
        </w:tc>
        <w:tc>
          <w:tcPr>
            <w:tcW w:w="1246" w:type="dxa"/>
            <w:tcBorders>
              <w:top w:val="single" w:sz="4" w:space="0" w:color="000000"/>
              <w:left w:val="single" w:sz="4" w:space="0" w:color="000000"/>
              <w:bottom w:val="single" w:sz="4" w:space="0" w:color="000000"/>
              <w:right w:val="single" w:sz="4" w:space="0" w:color="000000"/>
            </w:tcBorders>
          </w:tcPr>
          <w:p w14:paraId="724374AA"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Mức độ</w:t>
            </w:r>
          </w:p>
        </w:tc>
      </w:tr>
      <w:tr w:rsidR="004947FC" w14:paraId="46DF4BB1" w14:textId="77777777">
        <w:tc>
          <w:tcPr>
            <w:tcW w:w="1133" w:type="dxa"/>
            <w:tcBorders>
              <w:top w:val="single" w:sz="4" w:space="0" w:color="000000"/>
              <w:left w:val="single" w:sz="4" w:space="0" w:color="000000"/>
              <w:bottom w:val="single" w:sz="4" w:space="0" w:color="000000"/>
              <w:right w:val="single" w:sz="4" w:space="0" w:color="000000"/>
            </w:tcBorders>
          </w:tcPr>
          <w:p w14:paraId="32FCBE6E"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5366" w:type="dxa"/>
            <w:tcBorders>
              <w:top w:val="single" w:sz="4" w:space="0" w:color="000000"/>
              <w:left w:val="single" w:sz="4" w:space="0" w:color="000000"/>
              <w:bottom w:val="single" w:sz="4" w:space="0" w:color="000000"/>
              <w:right w:val="single" w:sz="4" w:space="0" w:color="000000"/>
            </w:tcBorders>
          </w:tcPr>
          <w:p w14:paraId="4CA53300"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367" w:type="dxa"/>
            <w:tcBorders>
              <w:top w:val="single" w:sz="4" w:space="0" w:color="000000"/>
              <w:left w:val="single" w:sz="4" w:space="0" w:color="000000"/>
              <w:bottom w:val="single" w:sz="4" w:space="0" w:color="000000"/>
              <w:right w:val="single" w:sz="4" w:space="0" w:color="000000"/>
            </w:tcBorders>
          </w:tcPr>
          <w:p w14:paraId="344DA621"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p>
        </w:tc>
        <w:tc>
          <w:tcPr>
            <w:tcW w:w="1246" w:type="dxa"/>
            <w:tcBorders>
              <w:top w:val="single" w:sz="4" w:space="0" w:color="000000"/>
              <w:left w:val="single" w:sz="4" w:space="0" w:color="000000"/>
              <w:bottom w:val="single" w:sz="4" w:space="0" w:color="000000"/>
              <w:right w:val="single" w:sz="4" w:space="0" w:color="000000"/>
            </w:tcBorders>
          </w:tcPr>
          <w:p w14:paraId="48D81F23"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p>
        </w:tc>
      </w:tr>
      <w:tr w:rsidR="004947FC" w14:paraId="0238FE23" w14:textId="77777777">
        <w:tc>
          <w:tcPr>
            <w:tcW w:w="1133" w:type="dxa"/>
            <w:tcBorders>
              <w:top w:val="single" w:sz="4" w:space="0" w:color="000000"/>
              <w:left w:val="single" w:sz="4" w:space="0" w:color="000000"/>
              <w:bottom w:val="single" w:sz="4" w:space="0" w:color="000000"/>
              <w:right w:val="single" w:sz="4" w:space="0" w:color="000000"/>
            </w:tcBorders>
            <w:vAlign w:val="center"/>
          </w:tcPr>
          <w:p w14:paraId="13891CB4"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G1</w:t>
            </w:r>
          </w:p>
        </w:tc>
        <w:tc>
          <w:tcPr>
            <w:tcW w:w="5366" w:type="dxa"/>
            <w:tcBorders>
              <w:top w:val="single" w:sz="4" w:space="0" w:color="000000"/>
              <w:left w:val="single" w:sz="4" w:space="0" w:color="000000"/>
              <w:bottom w:val="single" w:sz="4" w:space="0" w:color="000000"/>
              <w:right w:val="single" w:sz="4" w:space="0" w:color="000000"/>
            </w:tcBorders>
          </w:tcPr>
          <w:p w14:paraId="31C6F41F" w14:textId="77777777" w:rsidR="004947FC" w:rsidRDefault="00BA2975">
            <w:pPr>
              <w:pBdr>
                <w:top w:val="nil"/>
                <w:left w:val="nil"/>
                <w:bottom w:val="nil"/>
                <w:right w:val="nil"/>
                <w:between w:val="nil"/>
              </w:pBdr>
              <w:tabs>
                <w:tab w:val="left" w:pos="-1440"/>
                <w:tab w:val="left" w:pos="-72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Sinh viên được trang bị các kiến thức về đạo đức kinh doanh trong điều kiện ngành kinh doanh du lịch và khách sạn; các tác động của du lịch </w:t>
            </w:r>
            <w:r>
              <w:rPr>
                <w:rFonts w:ascii="Times New Roman" w:eastAsia="Times New Roman" w:hAnsi="Times New Roman" w:cs="Times New Roman"/>
                <w:color w:val="000000"/>
                <w:sz w:val="24"/>
                <w:szCs w:val="24"/>
              </w:rPr>
              <w:t>đến môi trường tự nhiên, môi trường văn hóa và kinh tế; nội dung cơ bản của các đạo luật, hiến chương về đạo đức và du lịch có trách nhiệm.</w:t>
            </w:r>
          </w:p>
        </w:tc>
        <w:tc>
          <w:tcPr>
            <w:tcW w:w="1367" w:type="dxa"/>
            <w:tcBorders>
              <w:top w:val="single" w:sz="4" w:space="0" w:color="000000"/>
              <w:left w:val="single" w:sz="4" w:space="0" w:color="000000"/>
              <w:bottom w:val="single" w:sz="4" w:space="0" w:color="000000"/>
              <w:right w:val="single" w:sz="4" w:space="0" w:color="000000"/>
            </w:tcBorders>
            <w:vAlign w:val="center"/>
          </w:tcPr>
          <w:p w14:paraId="5ACBA6E9" w14:textId="77777777" w:rsidR="004947FC" w:rsidRDefault="00BA2975">
            <w:pPr>
              <w:pBdr>
                <w:top w:val="nil"/>
                <w:left w:val="nil"/>
                <w:bottom w:val="nil"/>
                <w:right w:val="nil"/>
                <w:between w:val="nil"/>
              </w:pBdr>
              <w:tabs>
                <w:tab w:val="left" w:pos="-1440"/>
                <w:tab w:val="left" w:pos="-720"/>
                <w:tab w:val="left" w:pos="993"/>
              </w:tabs>
              <w:spacing w:after="0" w:line="312"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PLO1.5</w:t>
            </w:r>
          </w:p>
        </w:tc>
        <w:tc>
          <w:tcPr>
            <w:tcW w:w="1246" w:type="dxa"/>
            <w:tcBorders>
              <w:top w:val="single" w:sz="4" w:space="0" w:color="000000"/>
              <w:left w:val="single" w:sz="4" w:space="0" w:color="000000"/>
              <w:bottom w:val="single" w:sz="4" w:space="0" w:color="000000"/>
              <w:right w:val="single" w:sz="4" w:space="0" w:color="000000"/>
            </w:tcBorders>
            <w:vAlign w:val="center"/>
          </w:tcPr>
          <w:p w14:paraId="5FCD5EC4" w14:textId="77777777" w:rsidR="004947FC" w:rsidRDefault="00BA2975">
            <w:pPr>
              <w:pBdr>
                <w:top w:val="nil"/>
                <w:left w:val="nil"/>
                <w:bottom w:val="nil"/>
                <w:right w:val="nil"/>
                <w:between w:val="nil"/>
              </w:pBdr>
              <w:tabs>
                <w:tab w:val="left" w:pos="-1440"/>
                <w:tab w:val="left" w:pos="-720"/>
                <w:tab w:val="left" w:pos="993"/>
              </w:tabs>
              <w:spacing w:after="0" w:line="312"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4947FC" w14:paraId="00C82B09" w14:textId="77777777">
        <w:tc>
          <w:tcPr>
            <w:tcW w:w="1133" w:type="dxa"/>
            <w:tcBorders>
              <w:top w:val="single" w:sz="4" w:space="0" w:color="000000"/>
              <w:left w:val="single" w:sz="4" w:space="0" w:color="000000"/>
              <w:bottom w:val="single" w:sz="4" w:space="0" w:color="000000"/>
              <w:right w:val="single" w:sz="4" w:space="0" w:color="000000"/>
            </w:tcBorders>
            <w:vAlign w:val="center"/>
          </w:tcPr>
          <w:p w14:paraId="56C31F58"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G2</w:t>
            </w:r>
          </w:p>
        </w:tc>
        <w:tc>
          <w:tcPr>
            <w:tcW w:w="5366" w:type="dxa"/>
            <w:tcBorders>
              <w:top w:val="single" w:sz="4" w:space="0" w:color="000000"/>
              <w:left w:val="single" w:sz="4" w:space="0" w:color="000000"/>
              <w:bottom w:val="single" w:sz="4" w:space="0" w:color="000000"/>
              <w:right w:val="single" w:sz="4" w:space="0" w:color="000000"/>
            </w:tcBorders>
          </w:tcPr>
          <w:p w14:paraId="4BB29573" w14:textId="77777777" w:rsidR="004947FC" w:rsidRDefault="00BA2975">
            <w:pPr>
              <w:pBdr>
                <w:top w:val="nil"/>
                <w:left w:val="nil"/>
                <w:bottom w:val="nil"/>
                <w:right w:val="nil"/>
                <w:between w:val="nil"/>
              </w:pBdr>
              <w:tabs>
                <w:tab w:val="left" w:pos="-1440"/>
                <w:tab w:val="left" w:pos="-720"/>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Sinh viên có trách nhiệm bảo vệ môi trường và các giá trị văn hóa của dân tộc cũng như nhân loại, có </w:t>
            </w:r>
            <w:r>
              <w:rPr>
                <w:rFonts w:ascii="Times New Roman" w:eastAsia="Times New Roman" w:hAnsi="Times New Roman" w:cs="Times New Roman"/>
                <w:color w:val="000000"/>
                <w:sz w:val="24"/>
                <w:szCs w:val="24"/>
              </w:rPr>
              <w:t>thái độ tích cực trong xây dựng các chuẩn mực đạo đức, trách nhiệm xã hội của cá nhân và doanh nghiệp.</w:t>
            </w:r>
          </w:p>
        </w:tc>
        <w:tc>
          <w:tcPr>
            <w:tcW w:w="1367" w:type="dxa"/>
            <w:tcBorders>
              <w:top w:val="single" w:sz="4" w:space="0" w:color="000000"/>
              <w:left w:val="single" w:sz="4" w:space="0" w:color="000000"/>
              <w:bottom w:val="single" w:sz="4" w:space="0" w:color="000000"/>
              <w:right w:val="single" w:sz="4" w:space="0" w:color="000000"/>
            </w:tcBorders>
            <w:vAlign w:val="center"/>
          </w:tcPr>
          <w:p w14:paraId="4D13E84B" w14:textId="77777777" w:rsidR="004947FC" w:rsidRDefault="00BA2975">
            <w:pPr>
              <w:pBdr>
                <w:top w:val="nil"/>
                <w:left w:val="nil"/>
                <w:bottom w:val="nil"/>
                <w:right w:val="nil"/>
                <w:between w:val="nil"/>
              </w:pBdr>
              <w:tabs>
                <w:tab w:val="left" w:pos="-1440"/>
                <w:tab w:val="left" w:pos="-720"/>
                <w:tab w:val="left" w:pos="993"/>
              </w:tabs>
              <w:spacing w:after="0" w:line="312"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PLO3.3</w:t>
            </w:r>
          </w:p>
        </w:tc>
        <w:tc>
          <w:tcPr>
            <w:tcW w:w="1246" w:type="dxa"/>
            <w:tcBorders>
              <w:top w:val="single" w:sz="4" w:space="0" w:color="000000"/>
              <w:left w:val="single" w:sz="4" w:space="0" w:color="000000"/>
              <w:bottom w:val="single" w:sz="4" w:space="0" w:color="000000"/>
              <w:right w:val="single" w:sz="4" w:space="0" w:color="000000"/>
            </w:tcBorders>
            <w:vAlign w:val="center"/>
          </w:tcPr>
          <w:p w14:paraId="2598DEE6" w14:textId="77777777" w:rsidR="004947FC" w:rsidRDefault="00BA2975">
            <w:pPr>
              <w:pBdr>
                <w:top w:val="nil"/>
                <w:left w:val="nil"/>
                <w:bottom w:val="nil"/>
                <w:right w:val="nil"/>
                <w:between w:val="nil"/>
              </w:pBdr>
              <w:tabs>
                <w:tab w:val="left" w:pos="-1440"/>
                <w:tab w:val="left" w:pos="-720"/>
                <w:tab w:val="left" w:pos="993"/>
              </w:tabs>
              <w:spacing w:after="0" w:line="312"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bl>
    <w:p w14:paraId="428A9C32" w14:textId="77777777" w:rsidR="004947FC" w:rsidRDefault="00BA2975">
      <w:pPr>
        <w:pStyle w:val="Heading1"/>
        <w:numPr>
          <w:ilvl w:val="0"/>
          <w:numId w:val="2"/>
        </w:numPr>
        <w:tabs>
          <w:tab w:val="left" w:pos="993"/>
        </w:tabs>
        <w:spacing w:before="0" w:after="0" w:line="312" w:lineRule="auto"/>
        <w:ind w:left="0" w:hanging="2"/>
        <w:jc w:val="both"/>
        <w:rPr>
          <w:sz w:val="24"/>
          <w:szCs w:val="24"/>
        </w:rPr>
      </w:pPr>
      <w:r>
        <w:rPr>
          <w:sz w:val="24"/>
          <w:szCs w:val="24"/>
        </w:rPr>
        <w:t>CHUẨN ĐẦU RA HỌC PHẦN (COURSE LEARNING OUTCOMES)</w:t>
      </w:r>
    </w:p>
    <w:p w14:paraId="2BDE96B9" w14:textId="77777777" w:rsidR="004947FC" w:rsidRDefault="00BA2975">
      <w:pPr>
        <w:tabs>
          <w:tab w:val="left" w:pos="180"/>
          <w:tab w:val="left" w:pos="360"/>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Bảng 6.1. Chuẩn đầu ra học phần (CLO)</w:t>
      </w:r>
    </w:p>
    <w:tbl>
      <w:tblPr>
        <w:tblStyle w:val="a1"/>
        <w:tblW w:w="9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3"/>
        <w:gridCol w:w="1176"/>
        <w:gridCol w:w="5491"/>
        <w:gridCol w:w="1260"/>
      </w:tblGrid>
      <w:tr w:rsidR="004947FC" w14:paraId="38D9D0A8" w14:textId="77777777">
        <w:tc>
          <w:tcPr>
            <w:tcW w:w="1163" w:type="dxa"/>
            <w:tcBorders>
              <w:top w:val="single" w:sz="4" w:space="0" w:color="000000"/>
              <w:left w:val="single" w:sz="4" w:space="0" w:color="000000"/>
              <w:bottom w:val="single" w:sz="4" w:space="0" w:color="000000"/>
              <w:right w:val="single" w:sz="4" w:space="0" w:color="000000"/>
            </w:tcBorders>
            <w:vAlign w:val="center"/>
          </w:tcPr>
          <w:p w14:paraId="63117B49"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Mục tiêu </w:t>
            </w:r>
          </w:p>
        </w:tc>
        <w:tc>
          <w:tcPr>
            <w:tcW w:w="1176" w:type="dxa"/>
            <w:tcBorders>
              <w:top w:val="single" w:sz="4" w:space="0" w:color="000000"/>
              <w:left w:val="single" w:sz="4" w:space="0" w:color="000000"/>
              <w:bottom w:val="single" w:sz="4" w:space="0" w:color="000000"/>
              <w:right w:val="single" w:sz="4" w:space="0" w:color="000000"/>
            </w:tcBorders>
            <w:vAlign w:val="center"/>
          </w:tcPr>
          <w:p w14:paraId="25FD0F19"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CLOs  </w:t>
            </w:r>
          </w:p>
        </w:tc>
        <w:tc>
          <w:tcPr>
            <w:tcW w:w="5491" w:type="dxa"/>
            <w:tcBorders>
              <w:top w:val="single" w:sz="4" w:space="0" w:color="000000"/>
              <w:left w:val="single" w:sz="4" w:space="0" w:color="000000"/>
              <w:bottom w:val="single" w:sz="4" w:space="0" w:color="000000"/>
              <w:right w:val="single" w:sz="4" w:space="0" w:color="000000"/>
            </w:tcBorders>
            <w:vAlign w:val="center"/>
          </w:tcPr>
          <w:p w14:paraId="4887339D"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Mô tả CLOs</w:t>
            </w:r>
          </w:p>
        </w:tc>
        <w:tc>
          <w:tcPr>
            <w:tcW w:w="1260" w:type="dxa"/>
            <w:tcBorders>
              <w:top w:val="single" w:sz="4" w:space="0" w:color="000000"/>
              <w:left w:val="single" w:sz="4" w:space="0" w:color="000000"/>
              <w:bottom w:val="single" w:sz="4" w:space="0" w:color="000000"/>
              <w:right w:val="single" w:sz="4" w:space="0" w:color="000000"/>
            </w:tcBorders>
            <w:vAlign w:val="center"/>
          </w:tcPr>
          <w:p w14:paraId="0B893323"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Mức độ đạt được</w:t>
            </w:r>
          </w:p>
        </w:tc>
      </w:tr>
      <w:tr w:rsidR="004947FC" w14:paraId="180BE7F2" w14:textId="77777777">
        <w:tc>
          <w:tcPr>
            <w:tcW w:w="1163" w:type="dxa"/>
            <w:tcBorders>
              <w:top w:val="single" w:sz="4" w:space="0" w:color="000000"/>
              <w:left w:val="single" w:sz="4" w:space="0" w:color="000000"/>
              <w:bottom w:val="single" w:sz="4" w:space="0" w:color="000000"/>
              <w:right w:val="single" w:sz="4" w:space="0" w:color="000000"/>
            </w:tcBorders>
          </w:tcPr>
          <w:p w14:paraId="127C5FC9"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76" w:type="dxa"/>
            <w:tcBorders>
              <w:top w:val="single" w:sz="4" w:space="0" w:color="000000"/>
              <w:left w:val="single" w:sz="4" w:space="0" w:color="000000"/>
              <w:bottom w:val="single" w:sz="4" w:space="0" w:color="000000"/>
              <w:right w:val="single" w:sz="4" w:space="0" w:color="000000"/>
            </w:tcBorders>
          </w:tcPr>
          <w:p w14:paraId="23E9DDE1"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491" w:type="dxa"/>
            <w:tcBorders>
              <w:top w:val="single" w:sz="4" w:space="0" w:color="000000"/>
              <w:left w:val="single" w:sz="4" w:space="0" w:color="000000"/>
              <w:bottom w:val="single" w:sz="4" w:space="0" w:color="000000"/>
              <w:right w:val="single" w:sz="4" w:space="0" w:color="000000"/>
            </w:tcBorders>
          </w:tcPr>
          <w:p w14:paraId="323A5550"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60" w:type="dxa"/>
            <w:tcBorders>
              <w:top w:val="single" w:sz="4" w:space="0" w:color="000000"/>
              <w:left w:val="single" w:sz="4" w:space="0" w:color="000000"/>
              <w:bottom w:val="single" w:sz="4" w:space="0" w:color="000000"/>
              <w:right w:val="single" w:sz="4" w:space="0" w:color="000000"/>
            </w:tcBorders>
          </w:tcPr>
          <w:p w14:paraId="115847A2"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4947FC" w14:paraId="2B4DE45C" w14:textId="77777777">
        <w:trPr>
          <w:cantSplit/>
        </w:trPr>
        <w:tc>
          <w:tcPr>
            <w:tcW w:w="1163" w:type="dxa"/>
            <w:vMerge w:val="restart"/>
            <w:tcBorders>
              <w:top w:val="single" w:sz="4" w:space="0" w:color="000000"/>
              <w:left w:val="single" w:sz="4" w:space="0" w:color="000000"/>
              <w:right w:val="single" w:sz="4" w:space="0" w:color="000000"/>
            </w:tcBorders>
          </w:tcPr>
          <w:p w14:paraId="39BFE121"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G1</w:t>
            </w:r>
          </w:p>
        </w:tc>
        <w:tc>
          <w:tcPr>
            <w:tcW w:w="1176" w:type="dxa"/>
            <w:tcBorders>
              <w:top w:val="single" w:sz="4" w:space="0" w:color="000000"/>
              <w:left w:val="single" w:sz="4" w:space="0" w:color="000000"/>
              <w:bottom w:val="single" w:sz="4" w:space="0" w:color="000000"/>
              <w:right w:val="single" w:sz="4" w:space="0" w:color="000000"/>
            </w:tcBorders>
            <w:vAlign w:val="center"/>
          </w:tcPr>
          <w:p w14:paraId="5F708C2C"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 1.1</w:t>
            </w:r>
          </w:p>
        </w:tc>
        <w:tc>
          <w:tcPr>
            <w:tcW w:w="5491" w:type="dxa"/>
            <w:tcBorders>
              <w:top w:val="single" w:sz="4" w:space="0" w:color="000000"/>
              <w:left w:val="single" w:sz="4" w:space="0" w:color="000000"/>
              <w:bottom w:val="single" w:sz="4" w:space="0" w:color="000000"/>
              <w:right w:val="single" w:sz="4" w:space="0" w:color="000000"/>
            </w:tcBorders>
          </w:tcPr>
          <w:p w14:paraId="2D57B130" w14:textId="77777777" w:rsidR="004947FC" w:rsidRDefault="00BA2975">
            <w:pPr>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Phân tích được các nội dung cơ bản của phát triển du lịch có trách nhiệm trong đó bao gồm: quản trị kinh doanh du lịch, lưu trú, ăn uống có trách nhiệm và quản lý du lịch có trách nhiệm.</w:t>
            </w:r>
          </w:p>
        </w:tc>
        <w:tc>
          <w:tcPr>
            <w:tcW w:w="1260" w:type="dxa"/>
            <w:tcBorders>
              <w:top w:val="single" w:sz="4" w:space="0" w:color="000000"/>
              <w:left w:val="single" w:sz="4" w:space="0" w:color="000000"/>
              <w:bottom w:val="single" w:sz="4" w:space="0" w:color="000000"/>
              <w:right w:val="single" w:sz="4" w:space="0" w:color="000000"/>
            </w:tcBorders>
            <w:vAlign w:val="center"/>
          </w:tcPr>
          <w:p w14:paraId="1086CAE5"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p>
        </w:tc>
      </w:tr>
      <w:tr w:rsidR="004947FC" w14:paraId="2B84762D" w14:textId="77777777">
        <w:trPr>
          <w:cantSplit/>
        </w:trPr>
        <w:tc>
          <w:tcPr>
            <w:tcW w:w="1163" w:type="dxa"/>
            <w:vMerge/>
            <w:tcBorders>
              <w:top w:val="single" w:sz="4" w:space="0" w:color="000000"/>
              <w:left w:val="single" w:sz="4" w:space="0" w:color="000000"/>
              <w:right w:val="single" w:sz="4" w:space="0" w:color="000000"/>
            </w:tcBorders>
          </w:tcPr>
          <w:p w14:paraId="6A05A809" w14:textId="77777777" w:rsidR="004947FC" w:rsidRDefault="004947FC">
            <w:pPr>
              <w:widowControl w:val="0"/>
              <w:pBdr>
                <w:top w:val="nil"/>
                <w:left w:val="nil"/>
                <w:bottom w:val="nil"/>
                <w:right w:val="nil"/>
                <w:between w:val="nil"/>
              </w:pBdr>
              <w:spacing w:after="0" w:line="276" w:lineRule="auto"/>
              <w:ind w:left="0" w:hanging="2"/>
              <w:rPr>
                <w:rFonts w:ascii="Times New Roman" w:eastAsia="Times New Roman" w:hAnsi="Times New Roman" w:cs="Times New Roman"/>
                <w:sz w:val="24"/>
                <w:szCs w:val="24"/>
              </w:rPr>
            </w:pPr>
          </w:p>
        </w:tc>
        <w:tc>
          <w:tcPr>
            <w:tcW w:w="1176" w:type="dxa"/>
            <w:tcBorders>
              <w:top w:val="single" w:sz="4" w:space="0" w:color="000000"/>
              <w:left w:val="single" w:sz="4" w:space="0" w:color="000000"/>
              <w:bottom w:val="single" w:sz="4" w:space="0" w:color="000000"/>
              <w:right w:val="single" w:sz="4" w:space="0" w:color="000000"/>
            </w:tcBorders>
            <w:vAlign w:val="center"/>
          </w:tcPr>
          <w:p w14:paraId="6B1EF8BF"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 1.2</w:t>
            </w:r>
          </w:p>
        </w:tc>
        <w:tc>
          <w:tcPr>
            <w:tcW w:w="5491" w:type="dxa"/>
            <w:tcBorders>
              <w:top w:val="single" w:sz="4" w:space="0" w:color="000000"/>
              <w:left w:val="single" w:sz="4" w:space="0" w:color="000000"/>
              <w:bottom w:val="single" w:sz="4" w:space="0" w:color="000000"/>
              <w:right w:val="single" w:sz="4" w:space="0" w:color="000000"/>
            </w:tcBorders>
          </w:tcPr>
          <w:p w14:paraId="4F8B6E31" w14:textId="77777777" w:rsidR="004947FC" w:rsidRDefault="00BA2975">
            <w:pPr>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Phân tích được nội dung cơ bản của </w:t>
            </w:r>
            <w:r>
              <w:rPr>
                <w:rFonts w:ascii="Times New Roman" w:eastAsia="Times New Roman" w:hAnsi="Times New Roman" w:cs="Times New Roman"/>
                <w:sz w:val="24"/>
                <w:szCs w:val="24"/>
              </w:rPr>
              <w:t>các đạo luật, hiến chương có liên quan đến đạo đức và trách nhiệm xã hội của các bên tham gia vào hoạt động du lịch và khách sạn.</w:t>
            </w:r>
          </w:p>
        </w:tc>
        <w:tc>
          <w:tcPr>
            <w:tcW w:w="1260" w:type="dxa"/>
            <w:tcBorders>
              <w:top w:val="single" w:sz="4" w:space="0" w:color="000000"/>
              <w:left w:val="single" w:sz="4" w:space="0" w:color="000000"/>
              <w:bottom w:val="single" w:sz="4" w:space="0" w:color="000000"/>
              <w:right w:val="single" w:sz="4" w:space="0" w:color="000000"/>
            </w:tcBorders>
            <w:vAlign w:val="center"/>
          </w:tcPr>
          <w:p w14:paraId="168FC2B5"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p>
        </w:tc>
      </w:tr>
      <w:tr w:rsidR="004947FC" w14:paraId="1E0E5DC3" w14:textId="77777777">
        <w:trPr>
          <w:cantSplit/>
        </w:trPr>
        <w:tc>
          <w:tcPr>
            <w:tcW w:w="1163" w:type="dxa"/>
            <w:vMerge/>
            <w:tcBorders>
              <w:top w:val="single" w:sz="4" w:space="0" w:color="000000"/>
              <w:left w:val="single" w:sz="4" w:space="0" w:color="000000"/>
              <w:right w:val="single" w:sz="4" w:space="0" w:color="000000"/>
            </w:tcBorders>
          </w:tcPr>
          <w:p w14:paraId="5A39BBE3" w14:textId="77777777" w:rsidR="004947FC" w:rsidRDefault="004947FC">
            <w:pPr>
              <w:widowControl w:val="0"/>
              <w:pBdr>
                <w:top w:val="nil"/>
                <w:left w:val="nil"/>
                <w:bottom w:val="nil"/>
                <w:right w:val="nil"/>
                <w:between w:val="nil"/>
              </w:pBdr>
              <w:spacing w:after="0" w:line="276" w:lineRule="auto"/>
              <w:ind w:left="0" w:hanging="2"/>
              <w:rPr>
                <w:rFonts w:ascii="Times New Roman" w:eastAsia="Times New Roman" w:hAnsi="Times New Roman" w:cs="Times New Roman"/>
                <w:sz w:val="24"/>
                <w:szCs w:val="24"/>
              </w:rPr>
            </w:pPr>
          </w:p>
        </w:tc>
        <w:tc>
          <w:tcPr>
            <w:tcW w:w="1176" w:type="dxa"/>
            <w:tcBorders>
              <w:top w:val="single" w:sz="4" w:space="0" w:color="000000"/>
              <w:left w:val="single" w:sz="4" w:space="0" w:color="000000"/>
              <w:bottom w:val="single" w:sz="4" w:space="0" w:color="000000"/>
              <w:right w:val="single" w:sz="4" w:space="0" w:color="000000"/>
            </w:tcBorders>
            <w:vAlign w:val="center"/>
          </w:tcPr>
          <w:p w14:paraId="328ED951"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 1.3</w:t>
            </w:r>
          </w:p>
        </w:tc>
        <w:tc>
          <w:tcPr>
            <w:tcW w:w="5491" w:type="dxa"/>
            <w:tcBorders>
              <w:top w:val="single" w:sz="4" w:space="0" w:color="000000"/>
              <w:left w:val="single" w:sz="4" w:space="0" w:color="000000"/>
              <w:bottom w:val="single" w:sz="4" w:space="0" w:color="000000"/>
              <w:right w:val="single" w:sz="4" w:space="0" w:color="000000"/>
            </w:tcBorders>
          </w:tcPr>
          <w:p w14:paraId="5055798B" w14:textId="77777777" w:rsidR="004947FC" w:rsidRDefault="00BA2975">
            <w:pPr>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Hiểu rõ các vấn đề của đạo đức kinh doanh như vai trò, sự cần thiết, chuẩn mực, phương pháp xây dựng đạo đức </w:t>
            </w:r>
            <w:r>
              <w:rPr>
                <w:rFonts w:ascii="Times New Roman" w:eastAsia="Times New Roman" w:hAnsi="Times New Roman" w:cs="Times New Roman"/>
                <w:sz w:val="24"/>
                <w:szCs w:val="24"/>
              </w:rPr>
              <w:t>kinh doanh trong điều kiện ngành kinh doanh du lịch và khách sạn</w:t>
            </w:r>
          </w:p>
        </w:tc>
        <w:tc>
          <w:tcPr>
            <w:tcW w:w="1260" w:type="dxa"/>
            <w:tcBorders>
              <w:top w:val="single" w:sz="4" w:space="0" w:color="000000"/>
              <w:left w:val="single" w:sz="4" w:space="0" w:color="000000"/>
              <w:bottom w:val="single" w:sz="4" w:space="0" w:color="000000"/>
              <w:right w:val="single" w:sz="4" w:space="0" w:color="000000"/>
            </w:tcBorders>
            <w:vAlign w:val="center"/>
          </w:tcPr>
          <w:p w14:paraId="32AF8DF5"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p>
        </w:tc>
      </w:tr>
      <w:tr w:rsidR="004947FC" w14:paraId="63AC958B" w14:textId="77777777">
        <w:trPr>
          <w:cantSplit/>
          <w:trHeight w:val="471"/>
        </w:trPr>
        <w:tc>
          <w:tcPr>
            <w:tcW w:w="1163" w:type="dxa"/>
            <w:vMerge w:val="restart"/>
            <w:tcBorders>
              <w:top w:val="single" w:sz="4" w:space="0" w:color="000000"/>
              <w:left w:val="single" w:sz="4" w:space="0" w:color="000000"/>
              <w:right w:val="single" w:sz="4" w:space="0" w:color="000000"/>
            </w:tcBorders>
            <w:vAlign w:val="center"/>
          </w:tcPr>
          <w:p w14:paraId="221637A8"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G2</w:t>
            </w:r>
          </w:p>
        </w:tc>
        <w:tc>
          <w:tcPr>
            <w:tcW w:w="1176" w:type="dxa"/>
            <w:tcBorders>
              <w:top w:val="single" w:sz="4" w:space="0" w:color="000000"/>
              <w:left w:val="single" w:sz="4" w:space="0" w:color="000000"/>
              <w:bottom w:val="single" w:sz="4" w:space="0" w:color="000000"/>
              <w:right w:val="single" w:sz="4" w:space="0" w:color="000000"/>
            </w:tcBorders>
            <w:vAlign w:val="center"/>
          </w:tcPr>
          <w:p w14:paraId="08FA9F67"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CLO3.1</w:t>
            </w:r>
          </w:p>
        </w:tc>
        <w:tc>
          <w:tcPr>
            <w:tcW w:w="5491" w:type="dxa"/>
            <w:tcBorders>
              <w:top w:val="single" w:sz="4" w:space="0" w:color="000000"/>
              <w:left w:val="single" w:sz="4" w:space="0" w:color="000000"/>
              <w:bottom w:val="single" w:sz="4" w:space="0" w:color="000000"/>
              <w:right w:val="single" w:sz="4" w:space="0" w:color="000000"/>
            </w:tcBorders>
          </w:tcPr>
          <w:p w14:paraId="0DA4AD0E" w14:textId="77777777" w:rsidR="004947FC" w:rsidRDefault="00BA2975">
            <w:pPr>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Nghiêm túc trong học tập và phát triển nghề nghiệp; </w:t>
            </w:r>
          </w:p>
        </w:tc>
        <w:tc>
          <w:tcPr>
            <w:tcW w:w="1260" w:type="dxa"/>
            <w:tcBorders>
              <w:top w:val="single" w:sz="4" w:space="0" w:color="000000"/>
              <w:left w:val="single" w:sz="4" w:space="0" w:color="000000"/>
              <w:bottom w:val="single" w:sz="4" w:space="0" w:color="000000"/>
              <w:right w:val="single" w:sz="4" w:space="0" w:color="000000"/>
            </w:tcBorders>
            <w:vAlign w:val="center"/>
          </w:tcPr>
          <w:p w14:paraId="2906B3E5"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w:t>
            </w:r>
          </w:p>
        </w:tc>
      </w:tr>
      <w:tr w:rsidR="004947FC" w14:paraId="5006CF7F" w14:textId="77777777">
        <w:trPr>
          <w:cantSplit/>
          <w:trHeight w:val="471"/>
        </w:trPr>
        <w:tc>
          <w:tcPr>
            <w:tcW w:w="1163" w:type="dxa"/>
            <w:vMerge/>
            <w:tcBorders>
              <w:top w:val="single" w:sz="4" w:space="0" w:color="000000"/>
              <w:left w:val="single" w:sz="4" w:space="0" w:color="000000"/>
              <w:right w:val="single" w:sz="4" w:space="0" w:color="000000"/>
            </w:tcBorders>
            <w:vAlign w:val="center"/>
          </w:tcPr>
          <w:p w14:paraId="41C8F396" w14:textId="77777777" w:rsidR="004947FC" w:rsidRDefault="004947FC">
            <w:pPr>
              <w:widowControl w:val="0"/>
              <w:pBdr>
                <w:top w:val="nil"/>
                <w:left w:val="nil"/>
                <w:bottom w:val="nil"/>
                <w:right w:val="nil"/>
                <w:between w:val="nil"/>
              </w:pBdr>
              <w:spacing w:after="0" w:line="276" w:lineRule="auto"/>
              <w:ind w:left="0" w:hanging="2"/>
              <w:rPr>
                <w:rFonts w:ascii="Times New Roman" w:eastAsia="Times New Roman" w:hAnsi="Times New Roman" w:cs="Times New Roman"/>
                <w:sz w:val="24"/>
                <w:szCs w:val="24"/>
              </w:rPr>
            </w:pPr>
          </w:p>
        </w:tc>
        <w:tc>
          <w:tcPr>
            <w:tcW w:w="1176" w:type="dxa"/>
            <w:tcBorders>
              <w:top w:val="single" w:sz="4" w:space="0" w:color="000000"/>
              <w:left w:val="single" w:sz="4" w:space="0" w:color="000000"/>
              <w:bottom w:val="single" w:sz="4" w:space="0" w:color="000000"/>
              <w:right w:val="single" w:sz="4" w:space="0" w:color="000000"/>
            </w:tcBorders>
            <w:vAlign w:val="center"/>
          </w:tcPr>
          <w:p w14:paraId="4A79FB7F"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CLO3.2</w:t>
            </w:r>
          </w:p>
        </w:tc>
        <w:tc>
          <w:tcPr>
            <w:tcW w:w="5491" w:type="dxa"/>
            <w:tcBorders>
              <w:top w:val="single" w:sz="4" w:space="0" w:color="000000"/>
              <w:left w:val="single" w:sz="4" w:space="0" w:color="000000"/>
              <w:bottom w:val="single" w:sz="4" w:space="0" w:color="000000"/>
              <w:right w:val="single" w:sz="4" w:space="0" w:color="000000"/>
            </w:tcBorders>
          </w:tcPr>
          <w:p w14:paraId="740A2A73" w14:textId="77777777" w:rsidR="004947FC" w:rsidRDefault="00BA2975">
            <w:pPr>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Chủ động trong học tập và rèn luyện bản thân: có tinh thần làm việc trách nhiệm, trung thực, nghiêm túc, </w:t>
            </w:r>
            <w:r>
              <w:rPr>
                <w:rFonts w:ascii="Times New Roman" w:eastAsia="Times New Roman" w:hAnsi="Times New Roman" w:cs="Times New Roman"/>
                <w:sz w:val="24"/>
                <w:szCs w:val="24"/>
              </w:rPr>
              <w:t>tính kỷ luật cao; có tác phong lịch sự, nhã nhặn, đúng mực; say mê, yêu nghề và có tinh thần phục vụ.</w:t>
            </w:r>
          </w:p>
        </w:tc>
        <w:tc>
          <w:tcPr>
            <w:tcW w:w="1260" w:type="dxa"/>
            <w:tcBorders>
              <w:top w:val="single" w:sz="4" w:space="0" w:color="000000"/>
              <w:left w:val="single" w:sz="4" w:space="0" w:color="000000"/>
              <w:bottom w:val="single" w:sz="4" w:space="0" w:color="000000"/>
              <w:right w:val="single" w:sz="4" w:space="0" w:color="000000"/>
            </w:tcBorders>
            <w:vAlign w:val="center"/>
          </w:tcPr>
          <w:p w14:paraId="56AB6BD4"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w:t>
            </w:r>
          </w:p>
        </w:tc>
      </w:tr>
      <w:tr w:rsidR="004947FC" w14:paraId="18172445" w14:textId="77777777">
        <w:trPr>
          <w:cantSplit/>
          <w:trHeight w:val="471"/>
        </w:trPr>
        <w:tc>
          <w:tcPr>
            <w:tcW w:w="1163" w:type="dxa"/>
            <w:vMerge/>
            <w:tcBorders>
              <w:top w:val="single" w:sz="4" w:space="0" w:color="000000"/>
              <w:left w:val="single" w:sz="4" w:space="0" w:color="000000"/>
              <w:right w:val="single" w:sz="4" w:space="0" w:color="000000"/>
            </w:tcBorders>
            <w:vAlign w:val="center"/>
          </w:tcPr>
          <w:p w14:paraId="72A3D3EC" w14:textId="77777777" w:rsidR="004947FC" w:rsidRDefault="004947FC">
            <w:pPr>
              <w:widowControl w:val="0"/>
              <w:pBdr>
                <w:top w:val="nil"/>
                <w:left w:val="nil"/>
                <w:bottom w:val="nil"/>
                <w:right w:val="nil"/>
                <w:between w:val="nil"/>
              </w:pBdr>
              <w:spacing w:after="0" w:line="276" w:lineRule="auto"/>
              <w:ind w:left="0" w:hanging="2"/>
              <w:rPr>
                <w:rFonts w:ascii="Times New Roman" w:eastAsia="Times New Roman" w:hAnsi="Times New Roman" w:cs="Times New Roman"/>
                <w:sz w:val="24"/>
                <w:szCs w:val="24"/>
              </w:rPr>
            </w:pPr>
          </w:p>
        </w:tc>
        <w:tc>
          <w:tcPr>
            <w:tcW w:w="1176" w:type="dxa"/>
            <w:tcBorders>
              <w:top w:val="single" w:sz="4" w:space="0" w:color="000000"/>
              <w:left w:val="single" w:sz="4" w:space="0" w:color="000000"/>
              <w:bottom w:val="single" w:sz="4" w:space="0" w:color="000000"/>
              <w:right w:val="single" w:sz="4" w:space="0" w:color="000000"/>
            </w:tcBorders>
            <w:vAlign w:val="center"/>
          </w:tcPr>
          <w:p w14:paraId="035C34BD"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CLO3.3</w:t>
            </w:r>
          </w:p>
        </w:tc>
        <w:tc>
          <w:tcPr>
            <w:tcW w:w="5491" w:type="dxa"/>
            <w:tcBorders>
              <w:top w:val="single" w:sz="4" w:space="0" w:color="000000"/>
              <w:left w:val="single" w:sz="4" w:space="0" w:color="000000"/>
              <w:bottom w:val="single" w:sz="4" w:space="0" w:color="000000"/>
              <w:right w:val="single" w:sz="4" w:space="0" w:color="000000"/>
            </w:tcBorders>
          </w:tcPr>
          <w:p w14:paraId="3F95285F" w14:textId="77777777" w:rsidR="004947FC" w:rsidRDefault="00BA2975">
            <w:pPr>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Tôn trọng văn hóa truyền thống, phong tục tập quán, có ý thức giữ gìn và phát huy giá trị văn hóa truyền thống</w:t>
            </w:r>
          </w:p>
        </w:tc>
        <w:tc>
          <w:tcPr>
            <w:tcW w:w="1260" w:type="dxa"/>
            <w:tcBorders>
              <w:top w:val="single" w:sz="4" w:space="0" w:color="000000"/>
              <w:left w:val="single" w:sz="4" w:space="0" w:color="000000"/>
              <w:bottom w:val="single" w:sz="4" w:space="0" w:color="000000"/>
              <w:right w:val="single" w:sz="4" w:space="0" w:color="000000"/>
            </w:tcBorders>
            <w:vAlign w:val="center"/>
          </w:tcPr>
          <w:p w14:paraId="55266895"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w:t>
            </w:r>
          </w:p>
        </w:tc>
      </w:tr>
      <w:tr w:rsidR="004947FC" w14:paraId="0E064674" w14:textId="77777777">
        <w:trPr>
          <w:cantSplit/>
          <w:trHeight w:val="471"/>
        </w:trPr>
        <w:tc>
          <w:tcPr>
            <w:tcW w:w="1163" w:type="dxa"/>
            <w:vMerge/>
            <w:tcBorders>
              <w:top w:val="single" w:sz="4" w:space="0" w:color="000000"/>
              <w:left w:val="single" w:sz="4" w:space="0" w:color="000000"/>
              <w:right w:val="single" w:sz="4" w:space="0" w:color="000000"/>
            </w:tcBorders>
            <w:vAlign w:val="center"/>
          </w:tcPr>
          <w:p w14:paraId="0D0B940D" w14:textId="77777777" w:rsidR="004947FC" w:rsidRDefault="004947FC">
            <w:pPr>
              <w:widowControl w:val="0"/>
              <w:pBdr>
                <w:top w:val="nil"/>
                <w:left w:val="nil"/>
                <w:bottom w:val="nil"/>
                <w:right w:val="nil"/>
                <w:between w:val="nil"/>
              </w:pBdr>
              <w:spacing w:after="0" w:line="276" w:lineRule="auto"/>
              <w:ind w:left="0" w:hanging="2"/>
              <w:rPr>
                <w:rFonts w:ascii="Times New Roman" w:eastAsia="Times New Roman" w:hAnsi="Times New Roman" w:cs="Times New Roman"/>
                <w:sz w:val="24"/>
                <w:szCs w:val="24"/>
              </w:rPr>
            </w:pPr>
          </w:p>
        </w:tc>
        <w:tc>
          <w:tcPr>
            <w:tcW w:w="1176" w:type="dxa"/>
            <w:tcBorders>
              <w:top w:val="single" w:sz="4" w:space="0" w:color="000000"/>
              <w:left w:val="single" w:sz="4" w:space="0" w:color="000000"/>
              <w:bottom w:val="single" w:sz="4" w:space="0" w:color="000000"/>
              <w:right w:val="single" w:sz="4" w:space="0" w:color="000000"/>
            </w:tcBorders>
            <w:vAlign w:val="center"/>
          </w:tcPr>
          <w:p w14:paraId="5E1FA079"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CLO3.4</w:t>
            </w:r>
          </w:p>
        </w:tc>
        <w:tc>
          <w:tcPr>
            <w:tcW w:w="5491" w:type="dxa"/>
            <w:tcBorders>
              <w:top w:val="single" w:sz="4" w:space="0" w:color="000000"/>
              <w:left w:val="single" w:sz="4" w:space="0" w:color="000000"/>
              <w:bottom w:val="single" w:sz="4" w:space="0" w:color="000000"/>
              <w:right w:val="single" w:sz="4" w:space="0" w:color="000000"/>
            </w:tcBorders>
          </w:tcPr>
          <w:p w14:paraId="0333D32B" w14:textId="77777777" w:rsidR="004947FC" w:rsidRDefault="00BA2975">
            <w:pPr>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Có thái độ tích cực và chủ động trong xây dựng các chuẩn mực đạo đức, trách nhiệm xã hội của cá nhân và tổ chức </w:t>
            </w:r>
          </w:p>
        </w:tc>
        <w:tc>
          <w:tcPr>
            <w:tcW w:w="1260" w:type="dxa"/>
            <w:tcBorders>
              <w:top w:val="single" w:sz="4" w:space="0" w:color="000000"/>
              <w:left w:val="single" w:sz="4" w:space="0" w:color="000000"/>
              <w:bottom w:val="single" w:sz="4" w:space="0" w:color="000000"/>
              <w:right w:val="single" w:sz="4" w:space="0" w:color="000000"/>
            </w:tcBorders>
            <w:vAlign w:val="center"/>
          </w:tcPr>
          <w:p w14:paraId="50041256" w14:textId="77777777" w:rsidR="004947FC" w:rsidRDefault="00BA2975">
            <w:pPr>
              <w:widowControl w:val="0"/>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w:t>
            </w:r>
          </w:p>
        </w:tc>
      </w:tr>
    </w:tbl>
    <w:p w14:paraId="3A6E38E1" w14:textId="77777777" w:rsidR="004947FC" w:rsidRDefault="00BA2975">
      <w:pPr>
        <w:pStyle w:val="Heading1"/>
        <w:numPr>
          <w:ilvl w:val="0"/>
          <w:numId w:val="2"/>
        </w:numPr>
        <w:tabs>
          <w:tab w:val="left" w:pos="993"/>
        </w:tabs>
        <w:spacing w:before="0" w:after="0" w:line="312" w:lineRule="auto"/>
        <w:ind w:left="0" w:hanging="2"/>
        <w:jc w:val="both"/>
        <w:rPr>
          <w:sz w:val="24"/>
          <w:szCs w:val="24"/>
        </w:rPr>
      </w:pPr>
      <w:r>
        <w:rPr>
          <w:sz w:val="24"/>
          <w:szCs w:val="24"/>
        </w:rPr>
        <w:t>ĐÁNH GIÁ HỌC PHẦN (COURSE ASSESSMENT)</w:t>
      </w:r>
    </w:p>
    <w:p w14:paraId="5074F291" w14:textId="77777777" w:rsidR="004947FC" w:rsidRDefault="00BA2975">
      <w:pPr>
        <w:tabs>
          <w:tab w:val="left" w:pos="180"/>
          <w:tab w:val="left" w:pos="360"/>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Bảng 7.1. Đánh giá học phần</w:t>
      </w:r>
    </w:p>
    <w:tbl>
      <w:tblPr>
        <w:tblStyle w:val="a2"/>
        <w:tblW w:w="93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57"/>
        <w:gridCol w:w="1556"/>
        <w:gridCol w:w="1172"/>
        <w:gridCol w:w="2250"/>
        <w:gridCol w:w="2237"/>
        <w:gridCol w:w="866"/>
      </w:tblGrid>
      <w:tr w:rsidR="004947FC" w14:paraId="2E112E36" w14:textId="77777777">
        <w:tc>
          <w:tcPr>
            <w:tcW w:w="1257" w:type="dxa"/>
            <w:tcBorders>
              <w:top w:val="single" w:sz="4" w:space="0" w:color="000000"/>
              <w:left w:val="single" w:sz="4" w:space="0" w:color="000000"/>
              <w:bottom w:val="single" w:sz="4" w:space="0" w:color="000000"/>
              <w:right w:val="single" w:sz="4" w:space="0" w:color="000000"/>
            </w:tcBorders>
            <w:vAlign w:val="center"/>
          </w:tcPr>
          <w:p w14:paraId="5A286BCA"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Hình thức</w:t>
            </w:r>
          </w:p>
          <w:p w14:paraId="40018768"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đánh giá </w:t>
            </w:r>
          </w:p>
        </w:tc>
        <w:tc>
          <w:tcPr>
            <w:tcW w:w="1556" w:type="dxa"/>
            <w:tcBorders>
              <w:top w:val="single" w:sz="4" w:space="0" w:color="000000"/>
              <w:left w:val="single" w:sz="4" w:space="0" w:color="000000"/>
              <w:bottom w:val="single" w:sz="4" w:space="0" w:color="000000"/>
              <w:right w:val="single" w:sz="4" w:space="0" w:color="000000"/>
            </w:tcBorders>
            <w:vAlign w:val="center"/>
          </w:tcPr>
          <w:p w14:paraId="3DA0A418"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Nội dung </w:t>
            </w:r>
          </w:p>
        </w:tc>
        <w:tc>
          <w:tcPr>
            <w:tcW w:w="1172" w:type="dxa"/>
            <w:tcBorders>
              <w:top w:val="single" w:sz="4" w:space="0" w:color="000000"/>
              <w:left w:val="single" w:sz="4" w:space="0" w:color="000000"/>
              <w:bottom w:val="single" w:sz="4" w:space="0" w:color="000000"/>
              <w:right w:val="single" w:sz="4" w:space="0" w:color="000000"/>
            </w:tcBorders>
          </w:tcPr>
          <w:p w14:paraId="747AE792"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Thời điểm </w:t>
            </w:r>
          </w:p>
        </w:tc>
        <w:tc>
          <w:tcPr>
            <w:tcW w:w="2250" w:type="dxa"/>
            <w:tcBorders>
              <w:top w:val="single" w:sz="4" w:space="0" w:color="000000"/>
              <w:left w:val="single" w:sz="4" w:space="0" w:color="000000"/>
              <w:bottom w:val="single" w:sz="4" w:space="0" w:color="000000"/>
              <w:right w:val="single" w:sz="4" w:space="0" w:color="000000"/>
            </w:tcBorders>
            <w:vAlign w:val="center"/>
          </w:tcPr>
          <w:p w14:paraId="1619B160"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CLOs</w:t>
            </w:r>
          </w:p>
        </w:tc>
        <w:tc>
          <w:tcPr>
            <w:tcW w:w="2237" w:type="dxa"/>
            <w:tcBorders>
              <w:top w:val="single" w:sz="4" w:space="0" w:color="000000"/>
              <w:left w:val="single" w:sz="4" w:space="0" w:color="000000"/>
              <w:bottom w:val="single" w:sz="4" w:space="0" w:color="000000"/>
              <w:right w:val="single" w:sz="4" w:space="0" w:color="000000"/>
            </w:tcBorders>
          </w:tcPr>
          <w:p w14:paraId="5EAB894C"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Tiêu chí đánh giá </w:t>
            </w:r>
          </w:p>
        </w:tc>
        <w:tc>
          <w:tcPr>
            <w:tcW w:w="866" w:type="dxa"/>
            <w:tcBorders>
              <w:top w:val="single" w:sz="4" w:space="0" w:color="000000"/>
              <w:left w:val="single" w:sz="4" w:space="0" w:color="000000"/>
              <w:bottom w:val="single" w:sz="4" w:space="0" w:color="000000"/>
              <w:right w:val="single" w:sz="4" w:space="0" w:color="000000"/>
            </w:tcBorders>
            <w:vAlign w:val="center"/>
          </w:tcPr>
          <w:p w14:paraId="1E72682C"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Tỷ lệ (%)</w:t>
            </w:r>
          </w:p>
        </w:tc>
      </w:tr>
      <w:tr w:rsidR="004947FC" w14:paraId="3F67A49A" w14:textId="77777777">
        <w:tc>
          <w:tcPr>
            <w:tcW w:w="1257" w:type="dxa"/>
            <w:tcBorders>
              <w:top w:val="single" w:sz="4" w:space="0" w:color="000000"/>
              <w:left w:val="single" w:sz="4" w:space="0" w:color="000000"/>
              <w:bottom w:val="single" w:sz="4" w:space="0" w:color="000000"/>
              <w:right w:val="single" w:sz="4" w:space="0" w:color="000000"/>
            </w:tcBorders>
            <w:vAlign w:val="center"/>
          </w:tcPr>
          <w:p w14:paraId="420483F1"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1556" w:type="dxa"/>
            <w:tcBorders>
              <w:top w:val="single" w:sz="4" w:space="0" w:color="000000"/>
              <w:left w:val="single" w:sz="4" w:space="0" w:color="000000"/>
              <w:bottom w:val="single" w:sz="4" w:space="0" w:color="000000"/>
              <w:right w:val="single" w:sz="4" w:space="0" w:color="000000"/>
            </w:tcBorders>
            <w:vAlign w:val="center"/>
          </w:tcPr>
          <w:p w14:paraId="39274017"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72" w:type="dxa"/>
            <w:tcBorders>
              <w:top w:val="single" w:sz="4" w:space="0" w:color="000000"/>
              <w:left w:val="single" w:sz="4" w:space="0" w:color="000000"/>
              <w:bottom w:val="single" w:sz="4" w:space="0" w:color="000000"/>
              <w:right w:val="single" w:sz="4" w:space="0" w:color="000000"/>
            </w:tcBorders>
          </w:tcPr>
          <w:p w14:paraId="1CFB9E2D"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p>
        </w:tc>
        <w:tc>
          <w:tcPr>
            <w:tcW w:w="2250" w:type="dxa"/>
            <w:tcBorders>
              <w:top w:val="single" w:sz="4" w:space="0" w:color="000000"/>
              <w:left w:val="single" w:sz="4" w:space="0" w:color="000000"/>
              <w:bottom w:val="single" w:sz="4" w:space="0" w:color="000000"/>
              <w:right w:val="single" w:sz="4" w:space="0" w:color="000000"/>
            </w:tcBorders>
            <w:vAlign w:val="center"/>
          </w:tcPr>
          <w:p w14:paraId="4E74245E"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p>
        </w:tc>
        <w:tc>
          <w:tcPr>
            <w:tcW w:w="2237" w:type="dxa"/>
            <w:tcBorders>
              <w:top w:val="single" w:sz="4" w:space="0" w:color="000000"/>
              <w:left w:val="single" w:sz="4" w:space="0" w:color="000000"/>
              <w:bottom w:val="single" w:sz="4" w:space="0" w:color="000000"/>
              <w:right w:val="single" w:sz="4" w:space="0" w:color="000000"/>
            </w:tcBorders>
          </w:tcPr>
          <w:p w14:paraId="2C07CDAA"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p>
        </w:tc>
        <w:tc>
          <w:tcPr>
            <w:tcW w:w="866" w:type="dxa"/>
            <w:tcBorders>
              <w:top w:val="single" w:sz="4" w:space="0" w:color="000000"/>
              <w:left w:val="single" w:sz="4" w:space="0" w:color="000000"/>
              <w:bottom w:val="single" w:sz="4" w:space="0" w:color="000000"/>
              <w:right w:val="single" w:sz="4" w:space="0" w:color="000000"/>
            </w:tcBorders>
            <w:vAlign w:val="center"/>
          </w:tcPr>
          <w:p w14:paraId="4A6EBBBD"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p>
        </w:tc>
      </w:tr>
      <w:tr w:rsidR="004947FC" w14:paraId="53E495B6" w14:textId="77777777">
        <w:tc>
          <w:tcPr>
            <w:tcW w:w="1257" w:type="dxa"/>
            <w:tcBorders>
              <w:top w:val="single" w:sz="4" w:space="0" w:color="000000"/>
              <w:left w:val="single" w:sz="4" w:space="0" w:color="000000"/>
              <w:right w:val="single" w:sz="4" w:space="0" w:color="000000"/>
            </w:tcBorders>
          </w:tcPr>
          <w:p w14:paraId="7C09F9DB"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Chuyên cần</w:t>
            </w:r>
          </w:p>
        </w:tc>
        <w:tc>
          <w:tcPr>
            <w:tcW w:w="1556" w:type="dxa"/>
            <w:tcBorders>
              <w:top w:val="single" w:sz="4" w:space="0" w:color="000000"/>
              <w:left w:val="single" w:sz="4" w:space="0" w:color="000000"/>
              <w:bottom w:val="single" w:sz="4" w:space="0" w:color="000000"/>
              <w:right w:val="single" w:sz="4" w:space="0" w:color="000000"/>
            </w:tcBorders>
          </w:tcPr>
          <w:p w14:paraId="378CC54D"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Thái độ, Chuyên cần</w:t>
            </w:r>
          </w:p>
        </w:tc>
        <w:tc>
          <w:tcPr>
            <w:tcW w:w="1172" w:type="dxa"/>
            <w:tcBorders>
              <w:top w:val="single" w:sz="4" w:space="0" w:color="000000"/>
              <w:left w:val="single" w:sz="4" w:space="0" w:color="000000"/>
              <w:bottom w:val="single" w:sz="4" w:space="0" w:color="000000"/>
              <w:right w:val="single" w:sz="4" w:space="0" w:color="000000"/>
            </w:tcBorders>
            <w:vAlign w:val="center"/>
          </w:tcPr>
          <w:p w14:paraId="60FD6B18"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Từ tuần 1 – tuần 13</w:t>
            </w:r>
          </w:p>
        </w:tc>
        <w:tc>
          <w:tcPr>
            <w:tcW w:w="2250" w:type="dxa"/>
            <w:tcBorders>
              <w:top w:val="single" w:sz="4" w:space="0" w:color="000000"/>
              <w:left w:val="single" w:sz="4" w:space="0" w:color="000000"/>
              <w:bottom w:val="single" w:sz="4" w:space="0" w:color="000000"/>
              <w:right w:val="single" w:sz="4" w:space="0" w:color="000000"/>
            </w:tcBorders>
            <w:vAlign w:val="center"/>
          </w:tcPr>
          <w:p w14:paraId="4DDBBBF4"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CLO1.1, 1.2, 1.3 2.1, 2.2, 2.3, 3.1, 3.2, 3.3, 3.4</w:t>
            </w:r>
          </w:p>
        </w:tc>
        <w:tc>
          <w:tcPr>
            <w:tcW w:w="2237" w:type="dxa"/>
            <w:tcBorders>
              <w:top w:val="single" w:sz="4" w:space="0" w:color="000000"/>
              <w:left w:val="single" w:sz="4" w:space="0" w:color="000000"/>
              <w:bottom w:val="single" w:sz="4" w:space="0" w:color="000000"/>
              <w:right w:val="single" w:sz="4" w:space="0" w:color="000000"/>
            </w:tcBorders>
            <w:vAlign w:val="center"/>
          </w:tcPr>
          <w:p w14:paraId="2FCE09EE"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Ý thức chuyên cần, </w:t>
            </w:r>
          </w:p>
          <w:p w14:paraId="40F7DF10"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Thái độ học tập</w:t>
            </w:r>
          </w:p>
        </w:tc>
        <w:tc>
          <w:tcPr>
            <w:tcW w:w="866" w:type="dxa"/>
            <w:tcBorders>
              <w:top w:val="single" w:sz="4" w:space="0" w:color="000000"/>
              <w:left w:val="single" w:sz="4" w:space="0" w:color="000000"/>
              <w:right w:val="single" w:sz="4" w:space="0" w:color="000000"/>
            </w:tcBorders>
            <w:vAlign w:val="center"/>
          </w:tcPr>
          <w:p w14:paraId="434B6B21"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947FC" w14:paraId="4630F376" w14:textId="77777777">
        <w:trPr>
          <w:cantSplit/>
        </w:trPr>
        <w:tc>
          <w:tcPr>
            <w:tcW w:w="1257" w:type="dxa"/>
            <w:vMerge w:val="restart"/>
            <w:tcBorders>
              <w:left w:val="single" w:sz="4" w:space="0" w:color="000000"/>
              <w:right w:val="single" w:sz="4" w:space="0" w:color="000000"/>
            </w:tcBorders>
            <w:vAlign w:val="center"/>
          </w:tcPr>
          <w:p w14:paraId="31EB9F84"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Bài tập nhóm</w:t>
            </w:r>
          </w:p>
        </w:tc>
        <w:tc>
          <w:tcPr>
            <w:tcW w:w="1556" w:type="dxa"/>
            <w:tcBorders>
              <w:top w:val="single" w:sz="4" w:space="0" w:color="000000"/>
              <w:left w:val="single" w:sz="4" w:space="0" w:color="000000"/>
              <w:bottom w:val="single" w:sz="4" w:space="0" w:color="000000"/>
              <w:right w:val="single" w:sz="4" w:space="0" w:color="000000"/>
            </w:tcBorders>
          </w:tcPr>
          <w:p w14:paraId="6AC963FE"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Chương 1,2,3,4</w:t>
            </w:r>
          </w:p>
        </w:tc>
        <w:tc>
          <w:tcPr>
            <w:tcW w:w="1172" w:type="dxa"/>
            <w:tcBorders>
              <w:top w:val="single" w:sz="4" w:space="0" w:color="000000"/>
              <w:left w:val="single" w:sz="4" w:space="0" w:color="000000"/>
              <w:bottom w:val="single" w:sz="4" w:space="0" w:color="000000"/>
              <w:right w:val="single" w:sz="4" w:space="0" w:color="000000"/>
            </w:tcBorders>
            <w:vAlign w:val="center"/>
          </w:tcPr>
          <w:p w14:paraId="620C6B15"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Tuần 8</w:t>
            </w:r>
          </w:p>
        </w:tc>
        <w:tc>
          <w:tcPr>
            <w:tcW w:w="2250" w:type="dxa"/>
            <w:tcBorders>
              <w:top w:val="single" w:sz="4" w:space="0" w:color="000000"/>
              <w:left w:val="single" w:sz="4" w:space="0" w:color="000000"/>
              <w:bottom w:val="single" w:sz="4" w:space="0" w:color="000000"/>
              <w:right w:val="single" w:sz="4" w:space="0" w:color="000000"/>
            </w:tcBorders>
            <w:vAlign w:val="center"/>
          </w:tcPr>
          <w:p w14:paraId="68B2F6CD"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CLO2.1, 2.2, 3.1, </w:t>
            </w:r>
            <w:r>
              <w:rPr>
                <w:rFonts w:ascii="Times New Roman" w:eastAsia="Times New Roman" w:hAnsi="Times New Roman" w:cs="Times New Roman"/>
                <w:sz w:val="24"/>
                <w:szCs w:val="24"/>
              </w:rPr>
              <w:t>3.2, 3.3, 3.4</w:t>
            </w:r>
          </w:p>
        </w:tc>
        <w:tc>
          <w:tcPr>
            <w:tcW w:w="2237" w:type="dxa"/>
            <w:tcBorders>
              <w:top w:val="single" w:sz="4" w:space="0" w:color="000000"/>
              <w:left w:val="single" w:sz="4" w:space="0" w:color="000000"/>
              <w:bottom w:val="single" w:sz="4" w:space="0" w:color="000000"/>
              <w:right w:val="single" w:sz="4" w:space="0" w:color="000000"/>
            </w:tcBorders>
            <w:vAlign w:val="center"/>
          </w:tcPr>
          <w:p w14:paraId="2019A01F"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Bài tập nhóm 1</w:t>
            </w:r>
          </w:p>
        </w:tc>
        <w:tc>
          <w:tcPr>
            <w:tcW w:w="866" w:type="dxa"/>
            <w:tcBorders>
              <w:left w:val="single" w:sz="4" w:space="0" w:color="000000"/>
              <w:bottom w:val="single" w:sz="4" w:space="0" w:color="000000"/>
              <w:right w:val="single" w:sz="4" w:space="0" w:color="000000"/>
            </w:tcBorders>
            <w:vAlign w:val="center"/>
          </w:tcPr>
          <w:p w14:paraId="17DCED26"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4947FC" w14:paraId="36DE252B" w14:textId="77777777">
        <w:trPr>
          <w:cantSplit/>
          <w:trHeight w:val="787"/>
        </w:trPr>
        <w:tc>
          <w:tcPr>
            <w:tcW w:w="1257" w:type="dxa"/>
            <w:vMerge/>
            <w:tcBorders>
              <w:left w:val="single" w:sz="4" w:space="0" w:color="000000"/>
              <w:right w:val="single" w:sz="4" w:space="0" w:color="000000"/>
            </w:tcBorders>
            <w:vAlign w:val="center"/>
          </w:tcPr>
          <w:p w14:paraId="0E27B00A" w14:textId="77777777" w:rsidR="004947FC" w:rsidRDefault="004947FC">
            <w:pPr>
              <w:widowControl w:val="0"/>
              <w:pBdr>
                <w:top w:val="nil"/>
                <w:left w:val="nil"/>
                <w:bottom w:val="nil"/>
                <w:right w:val="nil"/>
                <w:between w:val="nil"/>
              </w:pBdr>
              <w:spacing w:after="0" w:line="276" w:lineRule="auto"/>
              <w:ind w:left="0" w:hanging="2"/>
              <w:rPr>
                <w:rFonts w:ascii="Times New Roman" w:eastAsia="Times New Roman" w:hAnsi="Times New Roman" w:cs="Times New Roman"/>
                <w:sz w:val="24"/>
                <w:szCs w:val="24"/>
              </w:rPr>
            </w:pPr>
          </w:p>
        </w:tc>
        <w:tc>
          <w:tcPr>
            <w:tcW w:w="1556" w:type="dxa"/>
            <w:tcBorders>
              <w:top w:val="single" w:sz="4" w:space="0" w:color="000000"/>
              <w:left w:val="single" w:sz="4" w:space="0" w:color="000000"/>
              <w:right w:val="single" w:sz="4" w:space="0" w:color="000000"/>
            </w:tcBorders>
          </w:tcPr>
          <w:p w14:paraId="39BB0F4A"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Chương 5,6</w:t>
            </w:r>
          </w:p>
        </w:tc>
        <w:tc>
          <w:tcPr>
            <w:tcW w:w="1172" w:type="dxa"/>
            <w:tcBorders>
              <w:top w:val="single" w:sz="4" w:space="0" w:color="000000"/>
              <w:left w:val="single" w:sz="4" w:space="0" w:color="000000"/>
              <w:right w:val="single" w:sz="4" w:space="0" w:color="000000"/>
            </w:tcBorders>
            <w:vAlign w:val="center"/>
          </w:tcPr>
          <w:p w14:paraId="0845CB20"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Tuần 13</w:t>
            </w:r>
          </w:p>
        </w:tc>
        <w:tc>
          <w:tcPr>
            <w:tcW w:w="2250" w:type="dxa"/>
            <w:tcBorders>
              <w:top w:val="single" w:sz="4" w:space="0" w:color="000000"/>
              <w:left w:val="single" w:sz="4" w:space="0" w:color="000000"/>
              <w:right w:val="single" w:sz="4" w:space="0" w:color="000000"/>
            </w:tcBorders>
            <w:vAlign w:val="center"/>
          </w:tcPr>
          <w:p w14:paraId="670F7918"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CLO1.2, 1.3, 2.2, 2.3, 3.1, 3.2, 3.3, 3.4</w:t>
            </w:r>
          </w:p>
        </w:tc>
        <w:tc>
          <w:tcPr>
            <w:tcW w:w="2237" w:type="dxa"/>
            <w:tcBorders>
              <w:top w:val="single" w:sz="4" w:space="0" w:color="000000"/>
              <w:left w:val="single" w:sz="4" w:space="0" w:color="000000"/>
              <w:right w:val="single" w:sz="4" w:space="0" w:color="000000"/>
            </w:tcBorders>
            <w:vAlign w:val="center"/>
          </w:tcPr>
          <w:p w14:paraId="72C154F4"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Bài tập nhóm 2</w:t>
            </w:r>
          </w:p>
        </w:tc>
        <w:tc>
          <w:tcPr>
            <w:tcW w:w="866" w:type="dxa"/>
            <w:tcBorders>
              <w:top w:val="single" w:sz="4" w:space="0" w:color="000000"/>
              <w:left w:val="single" w:sz="4" w:space="0" w:color="000000"/>
              <w:right w:val="single" w:sz="4" w:space="0" w:color="000000"/>
            </w:tcBorders>
            <w:vAlign w:val="center"/>
          </w:tcPr>
          <w:p w14:paraId="2C874B54"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4947FC" w14:paraId="24C5A00C" w14:textId="77777777">
        <w:tc>
          <w:tcPr>
            <w:tcW w:w="1257" w:type="dxa"/>
            <w:tcBorders>
              <w:top w:val="single" w:sz="4" w:space="0" w:color="000000"/>
              <w:left w:val="single" w:sz="4" w:space="0" w:color="000000"/>
              <w:bottom w:val="single" w:sz="4" w:space="0" w:color="000000"/>
              <w:right w:val="single" w:sz="4" w:space="0" w:color="000000"/>
            </w:tcBorders>
          </w:tcPr>
          <w:p w14:paraId="4F96DDA5"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Đánh giá </w:t>
            </w:r>
            <w:r>
              <w:rPr>
                <w:rFonts w:ascii="Times New Roman" w:eastAsia="Times New Roman" w:hAnsi="Times New Roman" w:cs="Times New Roman"/>
                <w:sz w:val="24"/>
                <w:szCs w:val="24"/>
              </w:rPr>
              <w:lastRenderedPageBreak/>
              <w:t>cuối kỳ</w:t>
            </w:r>
          </w:p>
        </w:tc>
        <w:tc>
          <w:tcPr>
            <w:tcW w:w="1556" w:type="dxa"/>
            <w:tcBorders>
              <w:top w:val="single" w:sz="4" w:space="0" w:color="000000"/>
              <w:left w:val="single" w:sz="4" w:space="0" w:color="000000"/>
              <w:bottom w:val="single" w:sz="4" w:space="0" w:color="000000"/>
              <w:right w:val="single" w:sz="4" w:space="0" w:color="000000"/>
            </w:tcBorders>
          </w:tcPr>
          <w:p w14:paraId="354E883C"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Chương </w:t>
            </w:r>
            <w:r>
              <w:rPr>
                <w:rFonts w:ascii="Times New Roman" w:eastAsia="Times New Roman" w:hAnsi="Times New Roman" w:cs="Times New Roman"/>
                <w:sz w:val="24"/>
                <w:szCs w:val="24"/>
              </w:rPr>
              <w:lastRenderedPageBreak/>
              <w:t>1,2,3,4,5,6</w:t>
            </w:r>
          </w:p>
        </w:tc>
        <w:tc>
          <w:tcPr>
            <w:tcW w:w="1172" w:type="dxa"/>
            <w:tcBorders>
              <w:top w:val="single" w:sz="4" w:space="0" w:color="000000"/>
              <w:left w:val="single" w:sz="4" w:space="0" w:color="000000"/>
              <w:bottom w:val="single" w:sz="4" w:space="0" w:color="000000"/>
              <w:right w:val="single" w:sz="4" w:space="0" w:color="000000"/>
            </w:tcBorders>
            <w:vAlign w:val="center"/>
          </w:tcPr>
          <w:p w14:paraId="60061E4C" w14:textId="77777777" w:rsidR="004947FC" w:rsidRDefault="004947FC">
            <w:pPr>
              <w:widowControl w:val="0"/>
              <w:tabs>
                <w:tab w:val="left" w:pos="993"/>
              </w:tabs>
              <w:spacing w:after="0" w:line="312" w:lineRule="auto"/>
              <w:ind w:left="0" w:hanging="2"/>
              <w:jc w:val="center"/>
              <w:rPr>
                <w:rFonts w:ascii="Times New Roman" w:eastAsia="Times New Roman" w:hAnsi="Times New Roman" w:cs="Times New Roman"/>
                <w:sz w:val="24"/>
                <w:szCs w:val="24"/>
              </w:rPr>
            </w:pPr>
          </w:p>
        </w:tc>
        <w:tc>
          <w:tcPr>
            <w:tcW w:w="2250" w:type="dxa"/>
            <w:tcBorders>
              <w:top w:val="single" w:sz="4" w:space="0" w:color="000000"/>
              <w:left w:val="single" w:sz="4" w:space="0" w:color="000000"/>
              <w:bottom w:val="single" w:sz="4" w:space="0" w:color="000000"/>
              <w:right w:val="single" w:sz="4" w:space="0" w:color="000000"/>
            </w:tcBorders>
            <w:vAlign w:val="center"/>
          </w:tcPr>
          <w:p w14:paraId="60664311"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CLO1.1, 1.2, 1.3 </w:t>
            </w:r>
            <w:r>
              <w:rPr>
                <w:rFonts w:ascii="Times New Roman" w:eastAsia="Times New Roman" w:hAnsi="Times New Roman" w:cs="Times New Roman"/>
                <w:sz w:val="24"/>
                <w:szCs w:val="24"/>
              </w:rPr>
              <w:lastRenderedPageBreak/>
              <w:t>2.1, 2.2, 2.3, 3.1, 3.2, 3.3, 3.4</w:t>
            </w:r>
          </w:p>
        </w:tc>
        <w:tc>
          <w:tcPr>
            <w:tcW w:w="2237" w:type="dxa"/>
            <w:tcBorders>
              <w:top w:val="single" w:sz="4" w:space="0" w:color="000000"/>
              <w:left w:val="single" w:sz="4" w:space="0" w:color="000000"/>
              <w:bottom w:val="single" w:sz="4" w:space="0" w:color="000000"/>
              <w:right w:val="single" w:sz="4" w:space="0" w:color="000000"/>
            </w:tcBorders>
            <w:vAlign w:val="center"/>
          </w:tcPr>
          <w:p w14:paraId="1A108634"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Bài thi tự luận cuối </w:t>
            </w:r>
            <w:r>
              <w:rPr>
                <w:rFonts w:ascii="Times New Roman" w:eastAsia="Times New Roman" w:hAnsi="Times New Roman" w:cs="Times New Roman"/>
                <w:sz w:val="24"/>
                <w:szCs w:val="24"/>
              </w:rPr>
              <w:lastRenderedPageBreak/>
              <w:t>kỳ</w:t>
            </w:r>
          </w:p>
        </w:tc>
        <w:tc>
          <w:tcPr>
            <w:tcW w:w="866" w:type="dxa"/>
            <w:tcBorders>
              <w:top w:val="single" w:sz="4" w:space="0" w:color="000000"/>
              <w:left w:val="single" w:sz="4" w:space="0" w:color="000000"/>
              <w:bottom w:val="single" w:sz="4" w:space="0" w:color="000000"/>
              <w:right w:val="single" w:sz="4" w:space="0" w:color="000000"/>
            </w:tcBorders>
            <w:vAlign w:val="center"/>
          </w:tcPr>
          <w:p w14:paraId="3A174C5D"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r>
    </w:tbl>
    <w:p w14:paraId="79B12730" w14:textId="77777777" w:rsidR="004947FC" w:rsidRDefault="00BA2975">
      <w:pPr>
        <w:pStyle w:val="Heading1"/>
        <w:numPr>
          <w:ilvl w:val="0"/>
          <w:numId w:val="2"/>
        </w:numPr>
        <w:tabs>
          <w:tab w:val="left" w:pos="993"/>
        </w:tabs>
        <w:spacing w:before="0" w:after="0" w:line="312" w:lineRule="auto"/>
        <w:ind w:left="0" w:hanging="2"/>
        <w:jc w:val="both"/>
        <w:rPr>
          <w:sz w:val="24"/>
          <w:szCs w:val="24"/>
        </w:rPr>
        <w:sectPr w:rsidR="004947FC">
          <w:footerReference w:type="default" r:id="rId10"/>
          <w:pgSz w:w="12240" w:h="15840"/>
          <w:pgMar w:top="567" w:right="1247" w:bottom="1418" w:left="1871" w:header="737" w:footer="737" w:gutter="0"/>
          <w:pgNumType w:start="1"/>
          <w:cols w:space="720"/>
        </w:sectPr>
      </w:pPr>
      <w:r>
        <w:rPr>
          <w:sz w:val="24"/>
          <w:szCs w:val="24"/>
        </w:rPr>
        <w:t>KẾ HOẠCH GIẢNG DẠY (LESSON PLAN)</w:t>
      </w:r>
    </w:p>
    <w:p w14:paraId="51F022F9" w14:textId="77777777" w:rsidR="004947FC" w:rsidRDefault="00BA2975">
      <w:pPr>
        <w:tabs>
          <w:tab w:val="left" w:pos="180"/>
          <w:tab w:val="left" w:pos="360"/>
        </w:tabs>
        <w:spacing w:after="0" w:line="312" w:lineRule="auto"/>
        <w:ind w:left="0" w:hanging="2"/>
        <w:jc w:val="center"/>
      </w:pPr>
      <w:r>
        <w:rPr>
          <w:rFonts w:ascii="Times New Roman" w:eastAsia="Times New Roman" w:hAnsi="Times New Roman" w:cs="Times New Roman"/>
          <w:b/>
          <w:sz w:val="24"/>
          <w:szCs w:val="24"/>
        </w:rPr>
        <w:lastRenderedPageBreak/>
        <w:t>Bảng 8.1. Kế hoạch giảng dạy</w:t>
      </w:r>
    </w:p>
    <w:tbl>
      <w:tblPr>
        <w:tblStyle w:val="a3"/>
        <w:tblW w:w="14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0"/>
        <w:gridCol w:w="3969"/>
        <w:gridCol w:w="3260"/>
        <w:gridCol w:w="1418"/>
        <w:gridCol w:w="3543"/>
        <w:gridCol w:w="1701"/>
      </w:tblGrid>
      <w:tr w:rsidR="004947FC" w14:paraId="553FEED8" w14:textId="77777777">
        <w:tc>
          <w:tcPr>
            <w:tcW w:w="851" w:type="dxa"/>
            <w:vAlign w:val="center"/>
          </w:tcPr>
          <w:p w14:paraId="236F9D26"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Tuần </w:t>
            </w:r>
          </w:p>
        </w:tc>
        <w:tc>
          <w:tcPr>
            <w:tcW w:w="3969" w:type="dxa"/>
            <w:vAlign w:val="center"/>
          </w:tcPr>
          <w:p w14:paraId="7B3615F3"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Nội dung giảng dạy</w:t>
            </w:r>
          </w:p>
        </w:tc>
        <w:tc>
          <w:tcPr>
            <w:tcW w:w="3260" w:type="dxa"/>
          </w:tcPr>
          <w:p w14:paraId="6BDB6D42"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Tài liệu đọc</w:t>
            </w:r>
          </w:p>
        </w:tc>
        <w:tc>
          <w:tcPr>
            <w:tcW w:w="1418" w:type="dxa"/>
            <w:vAlign w:val="center"/>
          </w:tcPr>
          <w:p w14:paraId="58F0248D"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NLNH </w:t>
            </w:r>
          </w:p>
        </w:tc>
        <w:tc>
          <w:tcPr>
            <w:tcW w:w="3543" w:type="dxa"/>
            <w:vAlign w:val="center"/>
          </w:tcPr>
          <w:p w14:paraId="4252657A"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Hoạt động</w:t>
            </w:r>
          </w:p>
          <w:p w14:paraId="5AA951B5"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dạy và học </w:t>
            </w:r>
          </w:p>
        </w:tc>
        <w:tc>
          <w:tcPr>
            <w:tcW w:w="1701" w:type="dxa"/>
            <w:vAlign w:val="center"/>
          </w:tcPr>
          <w:p w14:paraId="672F61AA"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Bài đánh giá</w:t>
            </w:r>
          </w:p>
          <w:p w14:paraId="44EAFD9C" w14:textId="77777777" w:rsidR="004947FC" w:rsidRDefault="004947FC">
            <w:pPr>
              <w:widowControl w:val="0"/>
              <w:tabs>
                <w:tab w:val="left" w:pos="993"/>
              </w:tabs>
              <w:spacing w:after="0" w:line="312" w:lineRule="auto"/>
              <w:ind w:left="0" w:hanging="2"/>
              <w:jc w:val="center"/>
              <w:rPr>
                <w:rFonts w:ascii="Times New Roman" w:eastAsia="Times New Roman" w:hAnsi="Times New Roman" w:cs="Times New Roman"/>
                <w:sz w:val="24"/>
                <w:szCs w:val="24"/>
              </w:rPr>
            </w:pPr>
          </w:p>
        </w:tc>
      </w:tr>
      <w:tr w:rsidR="004947FC" w14:paraId="73D2EA37" w14:textId="77777777">
        <w:tc>
          <w:tcPr>
            <w:tcW w:w="851" w:type="dxa"/>
            <w:vAlign w:val="center"/>
          </w:tcPr>
          <w:p w14:paraId="69289897"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p>
        </w:tc>
        <w:tc>
          <w:tcPr>
            <w:tcW w:w="3969" w:type="dxa"/>
            <w:vAlign w:val="center"/>
          </w:tcPr>
          <w:p w14:paraId="1BC96F71"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3260" w:type="dxa"/>
          </w:tcPr>
          <w:p w14:paraId="4B94D5A5" w14:textId="77777777" w:rsidR="004947FC" w:rsidRDefault="004947FC">
            <w:pPr>
              <w:widowControl w:val="0"/>
              <w:tabs>
                <w:tab w:val="left" w:pos="993"/>
              </w:tabs>
              <w:spacing w:after="0" w:line="312" w:lineRule="auto"/>
              <w:ind w:left="0" w:hanging="2"/>
              <w:jc w:val="center"/>
              <w:rPr>
                <w:rFonts w:ascii="Times New Roman" w:eastAsia="Times New Roman" w:hAnsi="Times New Roman" w:cs="Times New Roman"/>
                <w:sz w:val="24"/>
                <w:szCs w:val="24"/>
              </w:rPr>
            </w:pPr>
          </w:p>
        </w:tc>
        <w:tc>
          <w:tcPr>
            <w:tcW w:w="1418" w:type="dxa"/>
            <w:vAlign w:val="center"/>
          </w:tcPr>
          <w:p w14:paraId="2DF270FC"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p>
        </w:tc>
        <w:tc>
          <w:tcPr>
            <w:tcW w:w="3543" w:type="dxa"/>
            <w:vAlign w:val="center"/>
          </w:tcPr>
          <w:p w14:paraId="6082324D"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p>
        </w:tc>
        <w:tc>
          <w:tcPr>
            <w:tcW w:w="1701" w:type="dxa"/>
            <w:vAlign w:val="center"/>
          </w:tcPr>
          <w:p w14:paraId="35AFE2B6"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p>
        </w:tc>
      </w:tr>
      <w:tr w:rsidR="004947FC" w14:paraId="794DD24F" w14:textId="77777777">
        <w:tc>
          <w:tcPr>
            <w:tcW w:w="851" w:type="dxa"/>
            <w:vAlign w:val="center"/>
          </w:tcPr>
          <w:p w14:paraId="649841BE"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969" w:type="dxa"/>
          </w:tcPr>
          <w:p w14:paraId="6AE3A24E"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1. Tổng quan về du lịch có trách nhiệm</w:t>
            </w:r>
          </w:p>
          <w:p w14:paraId="1E5C0F99" w14:textId="77777777" w:rsidR="004947FC" w:rsidRDefault="00BA2975">
            <w:pPr>
              <w:tabs>
                <w:tab w:val="left" w:pos="475"/>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Một số </w:t>
            </w:r>
            <w:r>
              <w:rPr>
                <w:rFonts w:ascii="Times New Roman" w:eastAsia="Times New Roman" w:hAnsi="Times New Roman" w:cs="Times New Roman"/>
                <w:sz w:val="24"/>
                <w:szCs w:val="24"/>
              </w:rPr>
              <w:t>khái niệm</w:t>
            </w:r>
          </w:p>
          <w:p w14:paraId="22C28703" w14:textId="77777777" w:rsidR="004947FC" w:rsidRDefault="00BA2975">
            <w:pPr>
              <w:tabs>
                <w:tab w:val="left" w:pos="475"/>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Phát triển du lịch có trách nhiệm với xã hội và môi trường</w:t>
            </w:r>
          </w:p>
        </w:tc>
        <w:tc>
          <w:tcPr>
            <w:tcW w:w="3260" w:type="dxa"/>
          </w:tcPr>
          <w:p w14:paraId="7DC1C356" w14:textId="77777777" w:rsidR="004947FC" w:rsidRDefault="00BA2975">
            <w:pPr>
              <w:tabs>
                <w:tab w:val="left" w:pos="180"/>
                <w:tab w:val="left" w:pos="36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Bộ Văn hóa, Thể thao và Du lịch (2013), David Leslie (2012), UNWTO (2002)</w:t>
            </w:r>
          </w:p>
        </w:tc>
        <w:tc>
          <w:tcPr>
            <w:tcW w:w="1418" w:type="dxa"/>
          </w:tcPr>
          <w:p w14:paraId="7C8EA110"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CLO 1.1</w:t>
            </w:r>
          </w:p>
          <w:p w14:paraId="3DEEC669" w14:textId="77777777" w:rsidR="004947FC" w:rsidRDefault="004947FC">
            <w:pPr>
              <w:widowControl w:val="0"/>
              <w:tabs>
                <w:tab w:val="left" w:pos="993"/>
              </w:tabs>
              <w:spacing w:after="0" w:line="312" w:lineRule="auto"/>
              <w:ind w:left="0" w:hanging="2"/>
              <w:rPr>
                <w:rFonts w:ascii="Times New Roman" w:eastAsia="Times New Roman" w:hAnsi="Times New Roman" w:cs="Times New Roman"/>
                <w:sz w:val="24"/>
                <w:szCs w:val="24"/>
              </w:rPr>
            </w:pPr>
          </w:p>
        </w:tc>
        <w:tc>
          <w:tcPr>
            <w:tcW w:w="3543" w:type="dxa"/>
          </w:tcPr>
          <w:p w14:paraId="06F79243"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Sinh viên đọc trước tài liệu và slide bài giảng chương 1 </w:t>
            </w:r>
          </w:p>
          <w:p w14:paraId="019E73F1"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Giảng viên thuyết giảng</w:t>
            </w:r>
          </w:p>
          <w:p w14:paraId="35644108" w14:textId="77777777" w:rsidR="004947FC" w:rsidRDefault="00BA2975">
            <w:pPr>
              <w:widowControl w:val="0"/>
              <w:tabs>
                <w:tab w:val="left" w:pos="288"/>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t</w:t>
            </w:r>
            <w:r>
              <w:rPr>
                <w:rFonts w:ascii="Times New Roman" w:eastAsia="Times New Roman" w:hAnsi="Times New Roman" w:cs="Times New Roman"/>
                <w:sz w:val="24"/>
                <w:szCs w:val="24"/>
              </w:rPr>
              <w:t>ình huống thực tế</w:t>
            </w:r>
          </w:p>
        </w:tc>
        <w:tc>
          <w:tcPr>
            <w:tcW w:w="1701" w:type="dxa"/>
          </w:tcPr>
          <w:p w14:paraId="2396689D"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Tham gia, thảo luận và trả lời câu hỏi trên lớp</w:t>
            </w:r>
          </w:p>
        </w:tc>
      </w:tr>
      <w:tr w:rsidR="004947FC" w14:paraId="647464E7" w14:textId="77777777">
        <w:tc>
          <w:tcPr>
            <w:tcW w:w="851" w:type="dxa"/>
            <w:vAlign w:val="center"/>
          </w:tcPr>
          <w:p w14:paraId="18F999B5"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969" w:type="dxa"/>
          </w:tcPr>
          <w:p w14:paraId="17FC897B"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2. Quản trị kinh doanh du lịch có trách nhiệm</w:t>
            </w:r>
          </w:p>
          <w:p w14:paraId="02443461"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Khái luận về trách nhiệm xã hội của doanh nghiệp kinh doanh du lịch</w:t>
            </w:r>
          </w:p>
          <w:p w14:paraId="5578370E" w14:textId="77777777" w:rsidR="004947FC" w:rsidRDefault="00BA2975">
            <w:pPr>
              <w:tabs>
                <w:tab w:val="left" w:pos="475"/>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 Phát triển sản phẩm du lịch có trách nhiệm</w:t>
            </w:r>
          </w:p>
        </w:tc>
        <w:tc>
          <w:tcPr>
            <w:tcW w:w="3260" w:type="dxa"/>
          </w:tcPr>
          <w:p w14:paraId="2F0DCD55"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Bộ Văn </w:t>
            </w:r>
            <w:r>
              <w:rPr>
                <w:rFonts w:ascii="Times New Roman" w:eastAsia="Times New Roman" w:hAnsi="Times New Roman" w:cs="Times New Roman"/>
                <w:sz w:val="24"/>
                <w:szCs w:val="24"/>
              </w:rPr>
              <w:t>hóa, Thể thao và Du lịch (2013), David Leslie (2012), UNWTO (2002),</w:t>
            </w:r>
          </w:p>
          <w:p w14:paraId="54E29C7D"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Marco Koskak &amp; Tony O’Rourke (2019)</w:t>
            </w:r>
          </w:p>
        </w:tc>
        <w:tc>
          <w:tcPr>
            <w:tcW w:w="1418" w:type="dxa"/>
          </w:tcPr>
          <w:p w14:paraId="04496D7F"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CLO 1.1, 2.1</w:t>
            </w:r>
          </w:p>
        </w:tc>
        <w:tc>
          <w:tcPr>
            <w:tcW w:w="3543" w:type="dxa"/>
          </w:tcPr>
          <w:p w14:paraId="3618C1E8"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Sinh viên đọc trước tài liệu và slide bài giảng chương 2</w:t>
            </w:r>
          </w:p>
          <w:p w14:paraId="263990F5"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Giảng viên thuyết giảng</w:t>
            </w:r>
          </w:p>
          <w:p w14:paraId="034C717C"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tình huống thực tế</w:t>
            </w:r>
          </w:p>
        </w:tc>
        <w:tc>
          <w:tcPr>
            <w:tcW w:w="1701" w:type="dxa"/>
          </w:tcPr>
          <w:p w14:paraId="56FAB855"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Tham gia, thảo luận và </w:t>
            </w:r>
            <w:r>
              <w:rPr>
                <w:rFonts w:ascii="Times New Roman" w:eastAsia="Times New Roman" w:hAnsi="Times New Roman" w:cs="Times New Roman"/>
                <w:sz w:val="24"/>
                <w:szCs w:val="24"/>
              </w:rPr>
              <w:t>trả lời câu hỏi trên lớp</w:t>
            </w:r>
          </w:p>
        </w:tc>
      </w:tr>
      <w:tr w:rsidR="004947FC" w14:paraId="73AE2720" w14:textId="77777777">
        <w:tc>
          <w:tcPr>
            <w:tcW w:w="851" w:type="dxa"/>
            <w:vAlign w:val="center"/>
          </w:tcPr>
          <w:p w14:paraId="0B778152"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969" w:type="dxa"/>
          </w:tcPr>
          <w:p w14:paraId="05FF8C84" w14:textId="77777777" w:rsidR="004947FC" w:rsidRDefault="00BA2975">
            <w:pPr>
              <w:widowControl w:val="0"/>
              <w:tabs>
                <w:tab w:val="left" w:pos="439"/>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2. Quản trị kinh doanh du lịch có trách nhiệm</w:t>
            </w:r>
          </w:p>
          <w:p w14:paraId="4F852A34" w14:textId="77777777" w:rsidR="004947FC" w:rsidRDefault="00BA2975">
            <w:pPr>
              <w:tabs>
                <w:tab w:val="left" w:pos="475"/>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 Marketing và truyền thông có trách nhiệm trong du lịch</w:t>
            </w:r>
          </w:p>
          <w:p w14:paraId="704A0BE6" w14:textId="77777777" w:rsidR="004947FC" w:rsidRDefault="00BA2975">
            <w:pPr>
              <w:tabs>
                <w:tab w:val="left" w:pos="475"/>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 Quản lý và sử dụng lao động có trách nhiệm trong du lịch</w:t>
            </w:r>
          </w:p>
        </w:tc>
        <w:tc>
          <w:tcPr>
            <w:tcW w:w="3260" w:type="dxa"/>
          </w:tcPr>
          <w:p w14:paraId="11643B84"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Bộ Văn hóa, Thể thao và Du lịch (2013), David </w:t>
            </w:r>
            <w:r>
              <w:rPr>
                <w:rFonts w:ascii="Times New Roman" w:eastAsia="Times New Roman" w:hAnsi="Times New Roman" w:cs="Times New Roman"/>
                <w:sz w:val="24"/>
                <w:szCs w:val="24"/>
              </w:rPr>
              <w:t>Leslie (2012), UNWTO (2002),</w:t>
            </w:r>
          </w:p>
          <w:p w14:paraId="7E49BC62"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Marco Koskak &amp; Tony O’Rourke (2019)</w:t>
            </w:r>
          </w:p>
        </w:tc>
        <w:tc>
          <w:tcPr>
            <w:tcW w:w="1418" w:type="dxa"/>
          </w:tcPr>
          <w:p w14:paraId="3ECAE6A2"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CLO 1.2, 2.1</w:t>
            </w:r>
          </w:p>
        </w:tc>
        <w:tc>
          <w:tcPr>
            <w:tcW w:w="3543" w:type="dxa"/>
          </w:tcPr>
          <w:p w14:paraId="5521CE77"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Sinh viên đọc trước tài liệu và slide bài giảng chương 2 </w:t>
            </w:r>
          </w:p>
          <w:p w14:paraId="17F5F437"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Giảng viên thuyết giảng</w:t>
            </w:r>
          </w:p>
          <w:p w14:paraId="18B32E07"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tình huống thực tế</w:t>
            </w:r>
          </w:p>
        </w:tc>
        <w:tc>
          <w:tcPr>
            <w:tcW w:w="1701" w:type="dxa"/>
          </w:tcPr>
          <w:p w14:paraId="17C0C63D"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Tham gia, thảo luận và trả lời câu hỏi trên lớp</w:t>
            </w:r>
          </w:p>
        </w:tc>
      </w:tr>
      <w:tr w:rsidR="004947FC" w14:paraId="0DB724F9" w14:textId="77777777">
        <w:tc>
          <w:tcPr>
            <w:tcW w:w="851" w:type="dxa"/>
            <w:vAlign w:val="center"/>
          </w:tcPr>
          <w:p w14:paraId="279935FF"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969" w:type="dxa"/>
          </w:tcPr>
          <w:p w14:paraId="3790F40A" w14:textId="77777777" w:rsidR="004947FC" w:rsidRDefault="00BA2975">
            <w:pPr>
              <w:widowControl w:val="0"/>
              <w:tabs>
                <w:tab w:val="left" w:pos="439"/>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2. Quản trị kinh doanh du lịch có trách nhiệm</w:t>
            </w:r>
          </w:p>
          <w:p w14:paraId="42CF0CE9" w14:textId="77777777" w:rsidR="004947FC" w:rsidRDefault="00BA2975">
            <w:pPr>
              <w:widowControl w:val="0"/>
              <w:tabs>
                <w:tab w:val="left" w:pos="439"/>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 Quản trị chuỗi cung ứng du lịch có trách nhiệm</w:t>
            </w:r>
          </w:p>
        </w:tc>
        <w:tc>
          <w:tcPr>
            <w:tcW w:w="3260" w:type="dxa"/>
          </w:tcPr>
          <w:p w14:paraId="2C58AD7D"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Bộ Văn hóa, Thể thao và Du lịch (2013), David Leslie (2012), UNWTO (2002),</w:t>
            </w:r>
          </w:p>
          <w:p w14:paraId="5E331D50"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Marco Koskak &amp; Tony </w:t>
            </w:r>
            <w:r>
              <w:rPr>
                <w:rFonts w:ascii="Times New Roman" w:eastAsia="Times New Roman" w:hAnsi="Times New Roman" w:cs="Times New Roman"/>
                <w:sz w:val="24"/>
                <w:szCs w:val="24"/>
              </w:rPr>
              <w:lastRenderedPageBreak/>
              <w:t>O’Rourke (2019)</w:t>
            </w:r>
          </w:p>
        </w:tc>
        <w:tc>
          <w:tcPr>
            <w:tcW w:w="1418" w:type="dxa"/>
          </w:tcPr>
          <w:p w14:paraId="4E5D4DE5"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CLO 1.2, 2.1</w:t>
            </w:r>
          </w:p>
        </w:tc>
        <w:tc>
          <w:tcPr>
            <w:tcW w:w="3543" w:type="dxa"/>
          </w:tcPr>
          <w:p w14:paraId="102B387C"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Sinh viên đọc trước tài liệu và slide bài giảng chương 2 </w:t>
            </w:r>
          </w:p>
          <w:p w14:paraId="63E39F19"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Giảng viên thuyết giảng</w:t>
            </w:r>
          </w:p>
          <w:p w14:paraId="6D6EA6DC"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tình huống thực tế</w:t>
            </w:r>
          </w:p>
        </w:tc>
        <w:tc>
          <w:tcPr>
            <w:tcW w:w="1701" w:type="dxa"/>
          </w:tcPr>
          <w:p w14:paraId="3F88400A"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Tham gia, thảo luận và trả lời câu hỏi trên lớp</w:t>
            </w:r>
          </w:p>
        </w:tc>
      </w:tr>
      <w:tr w:rsidR="004947FC" w14:paraId="1A92BAB8" w14:textId="77777777">
        <w:trPr>
          <w:trHeight w:val="2664"/>
        </w:trPr>
        <w:tc>
          <w:tcPr>
            <w:tcW w:w="851" w:type="dxa"/>
            <w:vAlign w:val="center"/>
          </w:tcPr>
          <w:p w14:paraId="78941E47"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969" w:type="dxa"/>
          </w:tcPr>
          <w:p w14:paraId="122E31B6"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3. Kinh doanh dịch vụ lưu trú và dịch vụ ăn uống có trách nhiệm</w:t>
            </w:r>
          </w:p>
          <w:p w14:paraId="04D8BA01" w14:textId="77777777" w:rsidR="004947FC" w:rsidRDefault="00BA2975">
            <w:pPr>
              <w:tabs>
                <w:tab w:val="left" w:pos="475"/>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 Vấn đề </w:t>
            </w:r>
            <w:r>
              <w:rPr>
                <w:rFonts w:ascii="Times New Roman" w:eastAsia="Times New Roman" w:hAnsi="Times New Roman" w:cs="Times New Roman"/>
                <w:sz w:val="24"/>
                <w:szCs w:val="24"/>
              </w:rPr>
              <w:t>trách nhiệm trong kinh doanh dịch vụ lưu trú</w:t>
            </w:r>
          </w:p>
          <w:p w14:paraId="5739DD8E" w14:textId="77777777" w:rsidR="004947FC" w:rsidRDefault="00BA2975">
            <w:pPr>
              <w:tabs>
                <w:tab w:val="left" w:pos="475"/>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 Vấn đề trách nhiệm trong kinh doanh dịch vụ ăn uống </w:t>
            </w:r>
          </w:p>
        </w:tc>
        <w:tc>
          <w:tcPr>
            <w:tcW w:w="3260" w:type="dxa"/>
          </w:tcPr>
          <w:p w14:paraId="4CE48A5D" w14:textId="77777777" w:rsidR="004947FC" w:rsidRDefault="00BA2975">
            <w:pPr>
              <w:tabs>
                <w:tab w:val="left" w:pos="180"/>
                <w:tab w:val="left" w:pos="36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Bộ Văn hóa, Thể thao và Du lịch (2013), David Leslie (2012), Marco Koskak &amp; Tony O’Rourke (2019), UNWTO (2001), UNWTO. (2002)</w:t>
            </w:r>
          </w:p>
        </w:tc>
        <w:tc>
          <w:tcPr>
            <w:tcW w:w="1418" w:type="dxa"/>
          </w:tcPr>
          <w:p w14:paraId="798C0C4D"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CLO 1.2, 2.2</w:t>
            </w:r>
          </w:p>
        </w:tc>
        <w:tc>
          <w:tcPr>
            <w:tcW w:w="3543" w:type="dxa"/>
          </w:tcPr>
          <w:p w14:paraId="296FD2E9"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Sinh viên đọ</w:t>
            </w:r>
            <w:r>
              <w:rPr>
                <w:rFonts w:ascii="Times New Roman" w:eastAsia="Times New Roman" w:hAnsi="Times New Roman" w:cs="Times New Roman"/>
                <w:sz w:val="24"/>
                <w:szCs w:val="24"/>
              </w:rPr>
              <w:t>c trước tài liệu và slide bài giảng chương 3</w:t>
            </w:r>
          </w:p>
          <w:p w14:paraId="39AEF67E"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Giảng viên thuyết giảng</w:t>
            </w:r>
          </w:p>
          <w:p w14:paraId="086BD91B"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tình huống thực tế</w:t>
            </w:r>
          </w:p>
        </w:tc>
        <w:tc>
          <w:tcPr>
            <w:tcW w:w="1701" w:type="dxa"/>
          </w:tcPr>
          <w:p w14:paraId="63FEAD25"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Tham gia, thảo luận và trả lời câu hỏi trên lớp</w:t>
            </w:r>
          </w:p>
        </w:tc>
      </w:tr>
      <w:tr w:rsidR="004947FC" w14:paraId="46A9A5F1" w14:textId="77777777">
        <w:tc>
          <w:tcPr>
            <w:tcW w:w="851" w:type="dxa"/>
            <w:vAlign w:val="center"/>
          </w:tcPr>
          <w:p w14:paraId="29B4EA11"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969" w:type="dxa"/>
          </w:tcPr>
          <w:p w14:paraId="3E263EE9"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3. Kinh doanh dịch vụ lưu trú và dịch vụ ăn uống có trách nhiệm</w:t>
            </w:r>
          </w:p>
          <w:p w14:paraId="5B5900AD" w14:textId="77777777" w:rsidR="004947FC" w:rsidRDefault="00BA2975">
            <w:pPr>
              <w:tabs>
                <w:tab w:val="left" w:pos="475"/>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 Quản lý và sử dụng lao </w:t>
            </w:r>
            <w:r>
              <w:rPr>
                <w:rFonts w:ascii="Times New Roman" w:eastAsia="Times New Roman" w:hAnsi="Times New Roman" w:cs="Times New Roman"/>
                <w:sz w:val="24"/>
                <w:szCs w:val="24"/>
              </w:rPr>
              <w:t>động có trách nhiệm trong du lịch</w:t>
            </w:r>
          </w:p>
          <w:p w14:paraId="77D4E221" w14:textId="77777777" w:rsidR="004947FC" w:rsidRDefault="00BA2975">
            <w:pPr>
              <w:tabs>
                <w:tab w:val="left" w:pos="475"/>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 Quản trị chuỗi cung ứng du lịch có trách nhiệm</w:t>
            </w:r>
          </w:p>
        </w:tc>
        <w:tc>
          <w:tcPr>
            <w:tcW w:w="3260" w:type="dxa"/>
          </w:tcPr>
          <w:p w14:paraId="1A1C70EA"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Bộ Văn hóa, Thể thao và Du lịch (2013), David Leslie (2012), Marco Koskak &amp; Tony O’Rourke (2019), UNWTO (2001), UNWTO. (2002)</w:t>
            </w:r>
          </w:p>
        </w:tc>
        <w:tc>
          <w:tcPr>
            <w:tcW w:w="1418" w:type="dxa"/>
          </w:tcPr>
          <w:p w14:paraId="37E13020"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CLO 1.2, 2.2</w:t>
            </w:r>
          </w:p>
        </w:tc>
        <w:tc>
          <w:tcPr>
            <w:tcW w:w="3543" w:type="dxa"/>
          </w:tcPr>
          <w:p w14:paraId="3C32C0DB"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Sinh viên đọc trước tài liệu </w:t>
            </w:r>
            <w:r>
              <w:rPr>
                <w:rFonts w:ascii="Times New Roman" w:eastAsia="Times New Roman" w:hAnsi="Times New Roman" w:cs="Times New Roman"/>
                <w:sz w:val="24"/>
                <w:szCs w:val="24"/>
              </w:rPr>
              <w:t xml:space="preserve">và slide bài giảng chương 3 </w:t>
            </w:r>
          </w:p>
          <w:p w14:paraId="7F3C2559"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Giảng viên thuyết giảng</w:t>
            </w:r>
          </w:p>
          <w:p w14:paraId="40E0CF4C"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tình huống thực tế</w:t>
            </w:r>
          </w:p>
        </w:tc>
        <w:tc>
          <w:tcPr>
            <w:tcW w:w="1701" w:type="dxa"/>
          </w:tcPr>
          <w:p w14:paraId="4F83338E"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Tham gia, thảo luận và trả lời câu hỏi trên lớp</w:t>
            </w:r>
          </w:p>
        </w:tc>
      </w:tr>
      <w:tr w:rsidR="004947FC" w14:paraId="561BC57A" w14:textId="77777777">
        <w:tc>
          <w:tcPr>
            <w:tcW w:w="851" w:type="dxa"/>
            <w:vAlign w:val="center"/>
          </w:tcPr>
          <w:p w14:paraId="75697EEC"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969" w:type="dxa"/>
          </w:tcPr>
          <w:p w14:paraId="75ECBF86"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4. Quản lý du lịch có trách nhiệm</w:t>
            </w:r>
          </w:p>
          <w:p w14:paraId="07680F0F"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 Chính sách và quy hoạch du lịch có trách nhiệm</w:t>
            </w:r>
          </w:p>
        </w:tc>
        <w:tc>
          <w:tcPr>
            <w:tcW w:w="3260" w:type="dxa"/>
          </w:tcPr>
          <w:p w14:paraId="45518015"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Bộ Văn hóa, Thể thao và </w:t>
            </w:r>
            <w:r>
              <w:rPr>
                <w:rFonts w:ascii="Times New Roman" w:eastAsia="Times New Roman" w:hAnsi="Times New Roman" w:cs="Times New Roman"/>
                <w:sz w:val="24"/>
                <w:szCs w:val="24"/>
              </w:rPr>
              <w:t>Du lịch (2013), David Leslie (2012), Marco Koskak &amp; Tony O’Rourke (2019), UNWTO (2001), UNWTO. (2002)</w:t>
            </w:r>
          </w:p>
        </w:tc>
        <w:tc>
          <w:tcPr>
            <w:tcW w:w="1418" w:type="dxa"/>
          </w:tcPr>
          <w:p w14:paraId="41696A18"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CLO 1.2, 2.2</w:t>
            </w:r>
          </w:p>
        </w:tc>
        <w:tc>
          <w:tcPr>
            <w:tcW w:w="3543" w:type="dxa"/>
          </w:tcPr>
          <w:p w14:paraId="2892B4C8"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Sinh viên đọc trước tài liệu và slide bài giảng chương 34</w:t>
            </w:r>
          </w:p>
          <w:p w14:paraId="73645655"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Giảng viên thuyết giảng</w:t>
            </w:r>
          </w:p>
          <w:p w14:paraId="03111CFF"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tình huống thực tế</w:t>
            </w:r>
          </w:p>
        </w:tc>
        <w:tc>
          <w:tcPr>
            <w:tcW w:w="1701" w:type="dxa"/>
          </w:tcPr>
          <w:p w14:paraId="19860293"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Tham gia, thảo luận và </w:t>
            </w:r>
            <w:r>
              <w:rPr>
                <w:rFonts w:ascii="Times New Roman" w:eastAsia="Times New Roman" w:hAnsi="Times New Roman" w:cs="Times New Roman"/>
                <w:sz w:val="24"/>
                <w:szCs w:val="24"/>
              </w:rPr>
              <w:t>trả lời câu hỏi trên lớp</w:t>
            </w:r>
          </w:p>
        </w:tc>
      </w:tr>
      <w:tr w:rsidR="004947FC" w14:paraId="0A09E0B4" w14:textId="77777777">
        <w:tc>
          <w:tcPr>
            <w:tcW w:w="851" w:type="dxa"/>
            <w:vAlign w:val="center"/>
          </w:tcPr>
          <w:p w14:paraId="44B0A208"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969" w:type="dxa"/>
          </w:tcPr>
          <w:p w14:paraId="671B4A1D"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Chương 4.  Quản lý du lịch có trách nhiệm </w:t>
            </w:r>
          </w:p>
          <w:p w14:paraId="3C42C98A"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 Quản lý du lịch có trách nhiệm tại các điểm đến</w:t>
            </w:r>
          </w:p>
        </w:tc>
        <w:tc>
          <w:tcPr>
            <w:tcW w:w="3260" w:type="dxa"/>
          </w:tcPr>
          <w:p w14:paraId="42BDB18A"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Bộ Văn hóa, Thể thao và Du lịch (2013), David Leslie (2012), Marco Koskak &amp; Tony O’Rourke (2019), UNWTO </w:t>
            </w:r>
            <w:r>
              <w:rPr>
                <w:rFonts w:ascii="Times New Roman" w:eastAsia="Times New Roman" w:hAnsi="Times New Roman" w:cs="Times New Roman"/>
                <w:sz w:val="24"/>
                <w:szCs w:val="24"/>
              </w:rPr>
              <w:lastRenderedPageBreak/>
              <w:t>(2001), UNWTO. (2002)</w:t>
            </w:r>
          </w:p>
        </w:tc>
        <w:tc>
          <w:tcPr>
            <w:tcW w:w="1418" w:type="dxa"/>
          </w:tcPr>
          <w:p w14:paraId="260D7F92"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CLO 1.2, 2.2</w:t>
            </w:r>
          </w:p>
        </w:tc>
        <w:tc>
          <w:tcPr>
            <w:tcW w:w="3543" w:type="dxa"/>
          </w:tcPr>
          <w:p w14:paraId="259DECF7"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Sinh viên đọc trước tài liệu và slide bài giảng chương 4 </w:t>
            </w:r>
          </w:p>
          <w:p w14:paraId="56609AA5"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Giảng viên thuyết giảng</w:t>
            </w:r>
          </w:p>
          <w:p w14:paraId="68ED546D"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tình huống thực tế</w:t>
            </w:r>
          </w:p>
        </w:tc>
        <w:tc>
          <w:tcPr>
            <w:tcW w:w="1701" w:type="dxa"/>
          </w:tcPr>
          <w:p w14:paraId="0630817A"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Tham gia, thảo luận và trả lời câu hỏi trên lớp</w:t>
            </w:r>
          </w:p>
        </w:tc>
      </w:tr>
      <w:tr w:rsidR="004947FC" w14:paraId="41F3D5DB" w14:textId="77777777">
        <w:tc>
          <w:tcPr>
            <w:tcW w:w="851" w:type="dxa"/>
            <w:vAlign w:val="center"/>
          </w:tcPr>
          <w:p w14:paraId="2B2B7304"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969" w:type="dxa"/>
          </w:tcPr>
          <w:p w14:paraId="42E992CD"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Bài Tập Nhóm</w:t>
            </w:r>
          </w:p>
        </w:tc>
        <w:tc>
          <w:tcPr>
            <w:tcW w:w="3260" w:type="dxa"/>
          </w:tcPr>
          <w:p w14:paraId="3656B9AB" w14:textId="77777777" w:rsidR="004947FC" w:rsidRDefault="004947FC">
            <w:pPr>
              <w:widowControl w:val="0"/>
              <w:tabs>
                <w:tab w:val="left" w:pos="993"/>
              </w:tabs>
              <w:spacing w:after="0" w:line="312" w:lineRule="auto"/>
              <w:ind w:left="0" w:hanging="2"/>
              <w:rPr>
                <w:rFonts w:ascii="Times New Roman" w:eastAsia="Times New Roman" w:hAnsi="Times New Roman" w:cs="Times New Roman"/>
                <w:sz w:val="24"/>
                <w:szCs w:val="24"/>
              </w:rPr>
            </w:pPr>
          </w:p>
        </w:tc>
        <w:tc>
          <w:tcPr>
            <w:tcW w:w="1418" w:type="dxa"/>
          </w:tcPr>
          <w:p w14:paraId="3D841099"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CLO 1.1, 2.1, 2.2, 3.1, 3.2, 3.3, 3.4</w:t>
            </w:r>
          </w:p>
        </w:tc>
        <w:tc>
          <w:tcPr>
            <w:tcW w:w="3543" w:type="dxa"/>
          </w:tcPr>
          <w:p w14:paraId="19FD5970"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Bài tập nhóm nghiên cứu tính trách nhiệm trong kinh doanh du lịch và khách sạn ở Việt Nam</w:t>
            </w:r>
          </w:p>
        </w:tc>
        <w:tc>
          <w:tcPr>
            <w:tcW w:w="1701" w:type="dxa"/>
          </w:tcPr>
          <w:p w14:paraId="2A25F455"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Đánh giá bài tập nhóm (Doc), thuyết trình và trả lời câu hỏi</w:t>
            </w:r>
          </w:p>
        </w:tc>
      </w:tr>
      <w:tr w:rsidR="004947FC" w14:paraId="1E1972BF" w14:textId="77777777">
        <w:tc>
          <w:tcPr>
            <w:tcW w:w="851" w:type="dxa"/>
            <w:vAlign w:val="center"/>
          </w:tcPr>
          <w:p w14:paraId="5D369756"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969" w:type="dxa"/>
          </w:tcPr>
          <w:p w14:paraId="7F6FA3A5"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5. Đạo đức trong kinh doanh du lịch và khách sạn</w:t>
            </w:r>
          </w:p>
          <w:p w14:paraId="499EC839" w14:textId="77777777" w:rsidR="004947FC" w:rsidRDefault="00BA2975">
            <w:pPr>
              <w:tabs>
                <w:tab w:val="left" w:pos="475"/>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 Khái luận về đạo đức kinh doanh </w:t>
            </w:r>
          </w:p>
          <w:p w14:paraId="45FB0818" w14:textId="77777777" w:rsidR="004947FC" w:rsidRDefault="004947FC">
            <w:pPr>
              <w:tabs>
                <w:tab w:val="left" w:pos="475"/>
              </w:tabs>
              <w:spacing w:after="0" w:line="312" w:lineRule="auto"/>
              <w:ind w:left="0" w:hanging="2"/>
              <w:jc w:val="both"/>
              <w:rPr>
                <w:rFonts w:ascii="Times New Roman" w:eastAsia="Times New Roman" w:hAnsi="Times New Roman" w:cs="Times New Roman"/>
                <w:sz w:val="24"/>
                <w:szCs w:val="24"/>
              </w:rPr>
            </w:pPr>
          </w:p>
        </w:tc>
        <w:tc>
          <w:tcPr>
            <w:tcW w:w="3260" w:type="dxa"/>
          </w:tcPr>
          <w:p w14:paraId="72836326" w14:textId="77777777" w:rsidR="004947FC" w:rsidRDefault="00BA2975">
            <w:pPr>
              <w:tabs>
                <w:tab w:val="left" w:pos="180"/>
                <w:tab w:val="left" w:pos="360"/>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Bộ Văn hóa, Thể thao và Du lịch (2013), David Leslie (2012), ICOMOS. (2002), Marco Koskak &amp; Tony O’Rourke (2019), Nguyễn Mạnh Quân (2011), UNWTO. </w:t>
            </w:r>
            <w:r>
              <w:rPr>
                <w:rFonts w:ascii="Times New Roman" w:eastAsia="Times New Roman" w:hAnsi="Times New Roman" w:cs="Times New Roman"/>
                <w:sz w:val="24"/>
                <w:szCs w:val="24"/>
              </w:rPr>
              <w:t>(2001). Global Code of Ethics for Tourism, UNWTO. (2002)</w:t>
            </w:r>
          </w:p>
        </w:tc>
        <w:tc>
          <w:tcPr>
            <w:tcW w:w="1418" w:type="dxa"/>
          </w:tcPr>
          <w:p w14:paraId="3E3F86AA"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CLO 1.1, 1.2, 1.3, 2.1, 2.2, 2.3</w:t>
            </w:r>
          </w:p>
        </w:tc>
        <w:tc>
          <w:tcPr>
            <w:tcW w:w="3543" w:type="dxa"/>
          </w:tcPr>
          <w:p w14:paraId="2EFBEC4F"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Sinh viên đọc trước tài liệu và slide bài giảng chương 5</w:t>
            </w:r>
          </w:p>
          <w:p w14:paraId="215E0985"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Tìm hiểu về các đạo luật, hiến chương về đạo đức và trách nhiệm trong du lịch và khách sạn</w:t>
            </w:r>
          </w:p>
          <w:p w14:paraId="33D1806D" w14:textId="77777777" w:rsidR="004947FC" w:rsidRDefault="00BA2975">
            <w:pPr>
              <w:widowControl w:val="0"/>
              <w:tabs>
                <w:tab w:val="left" w:pos="288"/>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Thảo </w:t>
            </w:r>
            <w:r>
              <w:rPr>
                <w:rFonts w:ascii="Times New Roman" w:eastAsia="Times New Roman" w:hAnsi="Times New Roman" w:cs="Times New Roman"/>
                <w:sz w:val="24"/>
                <w:szCs w:val="24"/>
              </w:rPr>
              <w:t>luận tình huống thực tế</w:t>
            </w:r>
          </w:p>
        </w:tc>
        <w:tc>
          <w:tcPr>
            <w:tcW w:w="1701" w:type="dxa"/>
          </w:tcPr>
          <w:p w14:paraId="59E332C2"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Tham gia, thảo luận và trả lời câu hỏi trên lớp</w:t>
            </w:r>
          </w:p>
        </w:tc>
      </w:tr>
      <w:tr w:rsidR="004947FC" w14:paraId="14D30FFC" w14:textId="77777777">
        <w:tc>
          <w:tcPr>
            <w:tcW w:w="851" w:type="dxa"/>
            <w:vAlign w:val="center"/>
          </w:tcPr>
          <w:p w14:paraId="4737E36C"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3969" w:type="dxa"/>
          </w:tcPr>
          <w:p w14:paraId="110FC8AB"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5. Đạo đức trong kinh doanh du lịch và khách sạn</w:t>
            </w:r>
          </w:p>
          <w:p w14:paraId="5467866A"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Đạo đức trong kinh doanh du lịch và khách sạn</w:t>
            </w:r>
          </w:p>
        </w:tc>
        <w:tc>
          <w:tcPr>
            <w:tcW w:w="3260" w:type="dxa"/>
          </w:tcPr>
          <w:p w14:paraId="3248F15A"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Bộ Văn hóa, Thể thao và Du lịch (2013), David Leslie (2012), </w:t>
            </w:r>
            <w:r>
              <w:rPr>
                <w:rFonts w:ascii="Times New Roman" w:eastAsia="Times New Roman" w:hAnsi="Times New Roman" w:cs="Times New Roman"/>
                <w:sz w:val="24"/>
                <w:szCs w:val="24"/>
              </w:rPr>
              <w:t>ICOMOS. (2002), Marco Koskak &amp; Tony O’Rourke (2019), Nguyễn Mạnh Quân (2011), UNWTO. (2001). Global Code of Ethics for Tourism, UNWTO. (2002)</w:t>
            </w:r>
          </w:p>
        </w:tc>
        <w:tc>
          <w:tcPr>
            <w:tcW w:w="1418" w:type="dxa"/>
          </w:tcPr>
          <w:p w14:paraId="3C9F77D1"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CLO 1.1, 1.2, 1.3, 2.1, 2.2, 2.3</w:t>
            </w:r>
          </w:p>
        </w:tc>
        <w:tc>
          <w:tcPr>
            <w:tcW w:w="3543" w:type="dxa"/>
          </w:tcPr>
          <w:p w14:paraId="4884714E"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Sinh viên đọc trước tài liệu và slide bài giảng chương 5</w:t>
            </w:r>
          </w:p>
          <w:p w14:paraId="5B259B16"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Tìm hiểu về các đạo </w:t>
            </w:r>
            <w:r>
              <w:rPr>
                <w:rFonts w:ascii="Times New Roman" w:eastAsia="Times New Roman" w:hAnsi="Times New Roman" w:cs="Times New Roman"/>
                <w:sz w:val="24"/>
                <w:szCs w:val="24"/>
              </w:rPr>
              <w:t>luật, hiến chương về đạo đức và trách nhiệm trong du lịch và khách sạn</w:t>
            </w:r>
          </w:p>
          <w:p w14:paraId="669C1C96"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tình huống thực tế</w:t>
            </w:r>
          </w:p>
        </w:tc>
        <w:tc>
          <w:tcPr>
            <w:tcW w:w="1701" w:type="dxa"/>
          </w:tcPr>
          <w:p w14:paraId="36B23307"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Tham gia, thảo luận và trả lời câu hỏi trên lớp</w:t>
            </w:r>
          </w:p>
        </w:tc>
      </w:tr>
      <w:tr w:rsidR="004947FC" w14:paraId="3EB02D3C" w14:textId="77777777">
        <w:tc>
          <w:tcPr>
            <w:tcW w:w="851" w:type="dxa"/>
            <w:vAlign w:val="center"/>
          </w:tcPr>
          <w:p w14:paraId="4B73E586"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969" w:type="dxa"/>
          </w:tcPr>
          <w:p w14:paraId="1318F5C3"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5. Đạo đức trong kinh doanh du lịch và khách sạn</w:t>
            </w:r>
          </w:p>
          <w:p w14:paraId="07D7287C"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5.2. Đạo đức trong kinh doanh du lịch và </w:t>
            </w:r>
            <w:r>
              <w:rPr>
                <w:rFonts w:ascii="Times New Roman" w:eastAsia="Times New Roman" w:hAnsi="Times New Roman" w:cs="Times New Roman"/>
                <w:sz w:val="24"/>
                <w:szCs w:val="24"/>
              </w:rPr>
              <w:t>khách sạn</w:t>
            </w:r>
          </w:p>
          <w:p w14:paraId="58099C8D"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(Tiếp)</w:t>
            </w:r>
          </w:p>
        </w:tc>
        <w:tc>
          <w:tcPr>
            <w:tcW w:w="3260" w:type="dxa"/>
          </w:tcPr>
          <w:p w14:paraId="363A1BE2"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Bộ Văn hóa, Thể thao và Du lịch (2013), David Leslie (2012), ICOMOS. (2002), </w:t>
            </w:r>
            <w:r>
              <w:rPr>
                <w:rFonts w:ascii="Times New Roman" w:eastAsia="Times New Roman" w:hAnsi="Times New Roman" w:cs="Times New Roman"/>
                <w:sz w:val="24"/>
                <w:szCs w:val="24"/>
              </w:rPr>
              <w:lastRenderedPageBreak/>
              <w:t>Marco Koskak &amp; Tony O’Rourke (2019), Nguyễn Mạnh Quân (2011), UNWTO. (2001). Global Code of Ethics for Tourism, UNWTO. (2002)</w:t>
            </w:r>
          </w:p>
        </w:tc>
        <w:tc>
          <w:tcPr>
            <w:tcW w:w="1418" w:type="dxa"/>
          </w:tcPr>
          <w:p w14:paraId="6B345A3E"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CLO 1.1, 1.2, 1.3, 2.1, 2.2, 2.3</w:t>
            </w:r>
          </w:p>
        </w:tc>
        <w:tc>
          <w:tcPr>
            <w:tcW w:w="3543" w:type="dxa"/>
          </w:tcPr>
          <w:p w14:paraId="4685672C"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S</w:t>
            </w:r>
            <w:r>
              <w:rPr>
                <w:rFonts w:ascii="Times New Roman" w:eastAsia="Times New Roman" w:hAnsi="Times New Roman" w:cs="Times New Roman"/>
                <w:sz w:val="24"/>
                <w:szCs w:val="24"/>
              </w:rPr>
              <w:t>inh viên đọc trước tài liệu và slide bài giảng chương 5</w:t>
            </w:r>
          </w:p>
          <w:p w14:paraId="54301D6B"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Tìm hiểu về các đạo luật, hiến </w:t>
            </w:r>
            <w:r>
              <w:rPr>
                <w:rFonts w:ascii="Times New Roman" w:eastAsia="Times New Roman" w:hAnsi="Times New Roman" w:cs="Times New Roman"/>
                <w:sz w:val="24"/>
                <w:szCs w:val="24"/>
              </w:rPr>
              <w:lastRenderedPageBreak/>
              <w:t>chương về đạo đức và trách nhiệm trong du lịch và khách sạn</w:t>
            </w:r>
          </w:p>
          <w:p w14:paraId="66049B4B"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tình huống thực tế</w:t>
            </w:r>
          </w:p>
        </w:tc>
        <w:tc>
          <w:tcPr>
            <w:tcW w:w="1701" w:type="dxa"/>
          </w:tcPr>
          <w:p w14:paraId="1717C580"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Tham gia, thảo luận và trả lời câu hỏi trên lớp</w:t>
            </w:r>
          </w:p>
        </w:tc>
      </w:tr>
      <w:tr w:rsidR="004947FC" w14:paraId="13CADB3F" w14:textId="77777777">
        <w:tc>
          <w:tcPr>
            <w:tcW w:w="851" w:type="dxa"/>
            <w:vAlign w:val="center"/>
          </w:tcPr>
          <w:p w14:paraId="39F18D26"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3969" w:type="dxa"/>
          </w:tcPr>
          <w:p w14:paraId="7F2D5DBF"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Chương 6. Xây dựng </w:t>
            </w:r>
            <w:r>
              <w:rPr>
                <w:rFonts w:ascii="Times New Roman" w:eastAsia="Times New Roman" w:hAnsi="Times New Roman" w:cs="Times New Roman"/>
                <w:b/>
                <w:sz w:val="24"/>
                <w:szCs w:val="24"/>
              </w:rPr>
              <w:t>tiêu chuẩn đạo đức trong doanh nghiệp kinh doanh du lịch và khách sạn</w:t>
            </w:r>
          </w:p>
          <w:p w14:paraId="41CE073A" w14:textId="77777777" w:rsidR="004947FC" w:rsidRDefault="00BA2975">
            <w:pPr>
              <w:tabs>
                <w:tab w:val="left" w:pos="475"/>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 Đạo đức kinh doanh trong xu hướng toàn cầu hóa của ngành du lịch và khách sạn</w:t>
            </w:r>
          </w:p>
          <w:p w14:paraId="049F31CB" w14:textId="77777777" w:rsidR="004947FC" w:rsidRDefault="004947FC">
            <w:pPr>
              <w:tabs>
                <w:tab w:val="left" w:pos="475"/>
              </w:tabs>
              <w:spacing w:after="0" w:line="312" w:lineRule="auto"/>
              <w:ind w:left="0" w:hanging="2"/>
              <w:jc w:val="both"/>
              <w:rPr>
                <w:rFonts w:ascii="Times New Roman" w:eastAsia="Times New Roman" w:hAnsi="Times New Roman" w:cs="Times New Roman"/>
                <w:sz w:val="24"/>
                <w:szCs w:val="24"/>
              </w:rPr>
            </w:pPr>
          </w:p>
        </w:tc>
        <w:tc>
          <w:tcPr>
            <w:tcW w:w="3260" w:type="dxa"/>
          </w:tcPr>
          <w:p w14:paraId="0BF9E1E9" w14:textId="77777777" w:rsidR="004947FC" w:rsidRDefault="00BA2975">
            <w:pPr>
              <w:tabs>
                <w:tab w:val="left" w:pos="180"/>
                <w:tab w:val="left" w:pos="360"/>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Marco Koskak &amp; Tony O’Rourke (2019), Nguyễn Mạnh Quân (2011),</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UNWTO. (2001)</w:t>
            </w:r>
          </w:p>
        </w:tc>
        <w:tc>
          <w:tcPr>
            <w:tcW w:w="1418" w:type="dxa"/>
          </w:tcPr>
          <w:p w14:paraId="3367BF42"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CLO 1.1, 1.2, 1.3, </w:t>
            </w:r>
            <w:r>
              <w:rPr>
                <w:rFonts w:ascii="Times New Roman" w:eastAsia="Times New Roman" w:hAnsi="Times New Roman" w:cs="Times New Roman"/>
                <w:sz w:val="24"/>
                <w:szCs w:val="24"/>
              </w:rPr>
              <w:t>2.1, 2.2, 2.3</w:t>
            </w:r>
          </w:p>
        </w:tc>
        <w:tc>
          <w:tcPr>
            <w:tcW w:w="3543" w:type="dxa"/>
          </w:tcPr>
          <w:p w14:paraId="2689A1DB"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Sinh viên đọc trước tài liệu và slide bài giảng chương 6</w:t>
            </w:r>
          </w:p>
          <w:p w14:paraId="08507B59"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Tìm và phân tích về các tình huống về đạo đức và trách nhiệm xã hội trong ngành du lịch và khách sạn</w:t>
            </w:r>
          </w:p>
          <w:p w14:paraId="65068256"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tình huống thực tế</w:t>
            </w:r>
          </w:p>
        </w:tc>
        <w:tc>
          <w:tcPr>
            <w:tcW w:w="1701" w:type="dxa"/>
          </w:tcPr>
          <w:p w14:paraId="48D58FE1"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Tham gia, thảo luận và trả lời câu hỏi trên lớp</w:t>
            </w:r>
          </w:p>
        </w:tc>
      </w:tr>
      <w:tr w:rsidR="004947FC" w14:paraId="158208BB" w14:textId="77777777">
        <w:tc>
          <w:tcPr>
            <w:tcW w:w="851" w:type="dxa"/>
            <w:vAlign w:val="center"/>
          </w:tcPr>
          <w:p w14:paraId="4E1E336A"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969" w:type="dxa"/>
          </w:tcPr>
          <w:p w14:paraId="442C9123" w14:textId="77777777" w:rsidR="004947FC" w:rsidRDefault="00BA2975">
            <w:pPr>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Chương 6. Xây dựng tiêu chuẩn đạo đức trong doanh nghiệp kinh doanh du lịch và khách sạn</w:t>
            </w:r>
          </w:p>
          <w:p w14:paraId="45885F85" w14:textId="77777777" w:rsidR="004947FC" w:rsidRDefault="00BA2975">
            <w:pPr>
              <w:tabs>
                <w:tab w:val="left" w:pos="475"/>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Xây dựng tiêu chuẩn đạo đức trong doanh nghiệp kinh doanh du lịch và khách sạn</w:t>
            </w:r>
          </w:p>
        </w:tc>
        <w:tc>
          <w:tcPr>
            <w:tcW w:w="3260" w:type="dxa"/>
          </w:tcPr>
          <w:p w14:paraId="352293D5"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Marco Koskak &amp; Tony O’Rourke (2019), Nguyễn Mạnh Quân (2011),</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UNWTO. </w:t>
            </w:r>
            <w:r>
              <w:rPr>
                <w:rFonts w:ascii="Times New Roman" w:eastAsia="Times New Roman" w:hAnsi="Times New Roman" w:cs="Times New Roman"/>
                <w:sz w:val="24"/>
                <w:szCs w:val="24"/>
              </w:rPr>
              <w:t>(2001)</w:t>
            </w:r>
          </w:p>
        </w:tc>
        <w:tc>
          <w:tcPr>
            <w:tcW w:w="1418" w:type="dxa"/>
          </w:tcPr>
          <w:p w14:paraId="2C407B18"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CLO 1.1, 1.2, 1.3, 2.1, 2.2, 2.3</w:t>
            </w:r>
          </w:p>
        </w:tc>
        <w:tc>
          <w:tcPr>
            <w:tcW w:w="3543" w:type="dxa"/>
          </w:tcPr>
          <w:p w14:paraId="75B7C5C7"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Sinh viên đọc trước tài liệu và slide bài giảng chương 6</w:t>
            </w:r>
          </w:p>
          <w:p w14:paraId="02284995" w14:textId="77777777" w:rsidR="004947FC" w:rsidRDefault="00BA2975">
            <w:pPr>
              <w:widowControl w:val="0"/>
              <w:tabs>
                <w:tab w:val="left" w:pos="288"/>
                <w:tab w:val="left" w:pos="990"/>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Tìm và phân tích về các tình huống về đạo đức và trách nhiệm xã hội trong ngành du lịch và khách sạn</w:t>
            </w:r>
          </w:p>
          <w:p w14:paraId="121A7A53"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Thảo luận tình huống thực tế</w:t>
            </w:r>
          </w:p>
        </w:tc>
        <w:tc>
          <w:tcPr>
            <w:tcW w:w="1701" w:type="dxa"/>
          </w:tcPr>
          <w:p w14:paraId="13E1DA3B"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Tham gia, thảo luận </w:t>
            </w:r>
            <w:r>
              <w:rPr>
                <w:rFonts w:ascii="Times New Roman" w:eastAsia="Times New Roman" w:hAnsi="Times New Roman" w:cs="Times New Roman"/>
                <w:sz w:val="24"/>
                <w:szCs w:val="24"/>
              </w:rPr>
              <w:t>và trả lời câu hỏi trên lớp</w:t>
            </w:r>
          </w:p>
        </w:tc>
      </w:tr>
      <w:tr w:rsidR="004947FC" w14:paraId="4496DA34" w14:textId="77777777">
        <w:tc>
          <w:tcPr>
            <w:tcW w:w="851" w:type="dxa"/>
            <w:vAlign w:val="center"/>
          </w:tcPr>
          <w:p w14:paraId="33CFEC6B" w14:textId="77777777" w:rsidR="004947FC" w:rsidRDefault="00BA2975">
            <w:pPr>
              <w:widowControl w:val="0"/>
              <w:tabs>
                <w:tab w:val="left" w:pos="993"/>
              </w:tabs>
              <w:spacing w:after="0" w:line="312"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969" w:type="dxa"/>
          </w:tcPr>
          <w:p w14:paraId="4E1BE6ED"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Bài tập nhóm 2</w:t>
            </w:r>
          </w:p>
        </w:tc>
        <w:tc>
          <w:tcPr>
            <w:tcW w:w="3260" w:type="dxa"/>
          </w:tcPr>
          <w:p w14:paraId="53128261" w14:textId="77777777" w:rsidR="004947FC" w:rsidRDefault="004947FC">
            <w:pPr>
              <w:widowControl w:val="0"/>
              <w:tabs>
                <w:tab w:val="left" w:pos="993"/>
              </w:tabs>
              <w:spacing w:after="0" w:line="312" w:lineRule="auto"/>
              <w:ind w:left="0" w:hanging="2"/>
              <w:rPr>
                <w:rFonts w:ascii="Times New Roman" w:eastAsia="Times New Roman" w:hAnsi="Times New Roman" w:cs="Times New Roman"/>
                <w:sz w:val="24"/>
                <w:szCs w:val="24"/>
              </w:rPr>
            </w:pPr>
          </w:p>
        </w:tc>
        <w:tc>
          <w:tcPr>
            <w:tcW w:w="1418" w:type="dxa"/>
          </w:tcPr>
          <w:p w14:paraId="25CFA796"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CLO 1.2, 1.3, 2.2, 2.3, 3.1, 3.2, 3.3, 3.4</w:t>
            </w:r>
          </w:p>
        </w:tc>
        <w:tc>
          <w:tcPr>
            <w:tcW w:w="3543" w:type="dxa"/>
          </w:tcPr>
          <w:p w14:paraId="368D3259"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Bài tập nhóm nghiên cứu về đạo đức trong ngành du lịch và khách sạn</w:t>
            </w:r>
          </w:p>
        </w:tc>
        <w:tc>
          <w:tcPr>
            <w:tcW w:w="1701" w:type="dxa"/>
          </w:tcPr>
          <w:p w14:paraId="4FE120D0"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Đánh giá bài tập nhóm </w:t>
            </w:r>
          </w:p>
        </w:tc>
      </w:tr>
      <w:tr w:rsidR="004947FC" w14:paraId="32D9C033" w14:textId="77777777">
        <w:tc>
          <w:tcPr>
            <w:tcW w:w="851" w:type="dxa"/>
            <w:vAlign w:val="center"/>
          </w:tcPr>
          <w:p w14:paraId="62486C05" w14:textId="77777777" w:rsidR="004947FC" w:rsidRDefault="004947FC">
            <w:pPr>
              <w:widowControl w:val="0"/>
              <w:tabs>
                <w:tab w:val="left" w:pos="993"/>
              </w:tabs>
              <w:spacing w:after="0" w:line="312" w:lineRule="auto"/>
              <w:ind w:left="0" w:hanging="2"/>
              <w:jc w:val="center"/>
              <w:rPr>
                <w:rFonts w:ascii="Times New Roman" w:eastAsia="Times New Roman" w:hAnsi="Times New Roman" w:cs="Times New Roman"/>
                <w:sz w:val="24"/>
                <w:szCs w:val="24"/>
              </w:rPr>
            </w:pPr>
          </w:p>
        </w:tc>
        <w:tc>
          <w:tcPr>
            <w:tcW w:w="3969" w:type="dxa"/>
          </w:tcPr>
          <w:p w14:paraId="4480E507"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Bài thi cuối kỳ</w:t>
            </w:r>
          </w:p>
        </w:tc>
        <w:tc>
          <w:tcPr>
            <w:tcW w:w="3260" w:type="dxa"/>
          </w:tcPr>
          <w:p w14:paraId="4101652C" w14:textId="77777777" w:rsidR="004947FC" w:rsidRDefault="004947FC">
            <w:pPr>
              <w:widowControl w:val="0"/>
              <w:tabs>
                <w:tab w:val="left" w:pos="993"/>
              </w:tabs>
              <w:spacing w:after="0" w:line="312" w:lineRule="auto"/>
              <w:ind w:left="0" w:hanging="2"/>
              <w:rPr>
                <w:rFonts w:ascii="Times New Roman" w:eastAsia="Times New Roman" w:hAnsi="Times New Roman" w:cs="Times New Roman"/>
                <w:sz w:val="24"/>
                <w:szCs w:val="24"/>
              </w:rPr>
            </w:pPr>
          </w:p>
        </w:tc>
        <w:tc>
          <w:tcPr>
            <w:tcW w:w="1418" w:type="dxa"/>
          </w:tcPr>
          <w:p w14:paraId="4B99056E" w14:textId="77777777" w:rsidR="004947FC" w:rsidRDefault="004947FC">
            <w:pPr>
              <w:widowControl w:val="0"/>
              <w:tabs>
                <w:tab w:val="left" w:pos="993"/>
              </w:tabs>
              <w:spacing w:after="0" w:line="312" w:lineRule="auto"/>
              <w:ind w:left="0" w:hanging="2"/>
              <w:rPr>
                <w:rFonts w:ascii="Times New Roman" w:eastAsia="Times New Roman" w:hAnsi="Times New Roman" w:cs="Times New Roman"/>
                <w:sz w:val="24"/>
                <w:szCs w:val="24"/>
              </w:rPr>
            </w:pPr>
          </w:p>
        </w:tc>
        <w:tc>
          <w:tcPr>
            <w:tcW w:w="3543" w:type="dxa"/>
          </w:tcPr>
          <w:p w14:paraId="20627F6B"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Sinh viên làm bài thi theo lịch thi của Trường</w:t>
            </w:r>
          </w:p>
        </w:tc>
        <w:tc>
          <w:tcPr>
            <w:tcW w:w="1701" w:type="dxa"/>
          </w:tcPr>
          <w:p w14:paraId="3D544884"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Trắc nghiệm/ Tự luận</w:t>
            </w:r>
          </w:p>
        </w:tc>
      </w:tr>
    </w:tbl>
    <w:p w14:paraId="1299C43A" w14:textId="77777777" w:rsidR="004947FC" w:rsidRDefault="004947FC">
      <w:pPr>
        <w:widowControl w:val="0"/>
        <w:tabs>
          <w:tab w:val="left" w:pos="993"/>
        </w:tabs>
        <w:spacing w:after="0" w:line="312" w:lineRule="auto"/>
        <w:ind w:left="0" w:hanging="2"/>
        <w:rPr>
          <w:rFonts w:ascii="Times New Roman" w:eastAsia="Times New Roman" w:hAnsi="Times New Roman" w:cs="Times New Roman"/>
          <w:sz w:val="24"/>
          <w:szCs w:val="24"/>
        </w:rPr>
        <w:sectPr w:rsidR="004947FC">
          <w:pgSz w:w="15840" w:h="12240" w:orient="landscape"/>
          <w:pgMar w:top="1247" w:right="1418" w:bottom="1871" w:left="567" w:header="737" w:footer="737" w:gutter="0"/>
          <w:cols w:space="720"/>
        </w:sectPr>
      </w:pPr>
    </w:p>
    <w:p w14:paraId="1E0BC620" w14:textId="77777777" w:rsidR="004947FC" w:rsidRDefault="00BA2975">
      <w:pPr>
        <w:widowControl w:val="0"/>
        <w:tabs>
          <w:tab w:val="left" w:pos="993"/>
        </w:tabs>
        <w:spacing w:after="0" w:line="312"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9. QUY ĐỊNH CỦA HỌC PHẦN </w:t>
      </w:r>
    </w:p>
    <w:p w14:paraId="65A69598"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9.1. Quy định về điều kiện thi kết thúc học phần</w:t>
      </w:r>
    </w:p>
    <w:p w14:paraId="64C2C62A"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Sinh viên được tham dự thi cuối kỳ/thi kết thúc học phần là điểm chuyên cần (10%) đạt mức 5 điểm trở lên (thang 10).</w:t>
      </w:r>
    </w:p>
    <w:p w14:paraId="690A2B30"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Sinh viên vắng </w:t>
      </w:r>
      <w:r>
        <w:rPr>
          <w:rFonts w:ascii="Times New Roman" w:eastAsia="Times New Roman" w:hAnsi="Times New Roman" w:cs="Times New Roman"/>
          <w:color w:val="000000"/>
          <w:sz w:val="24"/>
          <w:szCs w:val="24"/>
        </w:rPr>
        <w:t>quá 2 buổi học (&gt;4 tiết học) dù có lý do hay không có lý do đều không được tham gia thi kết thúc học phần.</w:t>
      </w:r>
    </w:p>
    <w:p w14:paraId="6CEE77E7"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9.2. Quy định về tham dự lớp học</w:t>
      </w:r>
    </w:p>
    <w:p w14:paraId="55566AC4"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Sinh viên/học viên có trách nhiệm tham dự đầy đủ các buổi học. Trong trường hợp nghỉ học do lý do bất khả kháng th</w:t>
      </w:r>
      <w:r>
        <w:rPr>
          <w:rFonts w:ascii="Times New Roman" w:eastAsia="Times New Roman" w:hAnsi="Times New Roman" w:cs="Times New Roman"/>
          <w:color w:val="000000"/>
          <w:sz w:val="24"/>
          <w:szCs w:val="24"/>
        </w:rPr>
        <w:t>ì phải có giấy tờ chứng minh đầy đủ và hợp lý.</w:t>
      </w:r>
    </w:p>
    <w:p w14:paraId="467F1496" w14:textId="77777777" w:rsidR="004947FC" w:rsidRDefault="00BA2975">
      <w:pPr>
        <w:widowControl w:val="0"/>
        <w:tabs>
          <w:tab w:val="left" w:pos="840"/>
          <w:tab w:val="left" w:pos="993"/>
        </w:tabs>
        <w:spacing w:after="0" w:line="312"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9.2 Quy định về hành vi lớp học</w:t>
      </w:r>
    </w:p>
    <w:p w14:paraId="29A55E1B"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Học phần được thực hiện trên nguyên tắc tôn trọng người học và người dạy. Mọi hành vi làm ảnh hưởng đến quá trình dạy và học đều bị nghiêm cấm.</w:t>
      </w:r>
    </w:p>
    <w:p w14:paraId="4309E3EB"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Tuyệt đối không làm ồn, gây ả</w:t>
      </w:r>
      <w:r>
        <w:rPr>
          <w:rFonts w:ascii="Times New Roman" w:eastAsia="Times New Roman" w:hAnsi="Times New Roman" w:cs="Times New Roman"/>
          <w:color w:val="000000"/>
          <w:sz w:val="24"/>
          <w:szCs w:val="24"/>
        </w:rPr>
        <w:t>nh hưởng đến người khác trong quá trình học.</w:t>
      </w:r>
    </w:p>
    <w:p w14:paraId="587F58A9"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Tuyệt đối không được ăn uống, nhai kẹo cao su, sử dụng các thiết bị như điện thoại, máy nghe nhạc trong giờ học.</w:t>
      </w:r>
    </w:p>
    <w:p w14:paraId="4666A650" w14:textId="77777777" w:rsidR="004947FC" w:rsidRDefault="00BA2975">
      <w:pPr>
        <w:widowControl w:val="0"/>
        <w:tabs>
          <w:tab w:val="left" w:pos="993"/>
        </w:tabs>
        <w:spacing w:after="0" w:line="312"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Không sử dụng máy tính xách tay, máy tính bảng, điện thoại trong lớp, trừ các trường hợp có hư</w:t>
      </w:r>
      <w:r>
        <w:rPr>
          <w:rFonts w:ascii="Times New Roman" w:eastAsia="Times New Roman" w:hAnsi="Times New Roman" w:cs="Times New Roman"/>
          <w:color w:val="000000"/>
          <w:sz w:val="24"/>
          <w:szCs w:val="24"/>
        </w:rPr>
        <w:t>ớng dẫn của giảng viên.</w:t>
      </w:r>
    </w:p>
    <w:p w14:paraId="4DDBEF00" w14:textId="77777777" w:rsidR="004947FC" w:rsidRDefault="004947FC">
      <w:pPr>
        <w:widowControl w:val="0"/>
        <w:tabs>
          <w:tab w:val="left" w:pos="993"/>
        </w:tabs>
        <w:spacing w:after="0" w:line="312" w:lineRule="auto"/>
        <w:ind w:left="0" w:hanging="2"/>
        <w:rPr>
          <w:rFonts w:ascii="Times New Roman" w:eastAsia="Times New Roman" w:hAnsi="Times New Roman" w:cs="Times New Roman"/>
          <w:sz w:val="24"/>
          <w:szCs w:val="24"/>
        </w:rPr>
      </w:pPr>
    </w:p>
    <w:tbl>
      <w:tblPr>
        <w:tblStyle w:val="a4"/>
        <w:tblW w:w="10348" w:type="dxa"/>
        <w:jc w:val="center"/>
        <w:tblLayout w:type="fixed"/>
        <w:tblLook w:val="0000" w:firstRow="0" w:lastRow="0" w:firstColumn="0" w:lastColumn="0" w:noHBand="0" w:noVBand="0"/>
      </w:tblPr>
      <w:tblGrid>
        <w:gridCol w:w="3365"/>
        <w:gridCol w:w="2949"/>
        <w:gridCol w:w="4034"/>
      </w:tblGrid>
      <w:tr w:rsidR="004947FC" w14:paraId="3476F9E5" w14:textId="77777777">
        <w:trPr>
          <w:jc w:val="center"/>
        </w:trPr>
        <w:tc>
          <w:tcPr>
            <w:tcW w:w="3365" w:type="dxa"/>
          </w:tcPr>
          <w:p w14:paraId="3461D779" w14:textId="77777777" w:rsidR="004947FC" w:rsidRDefault="004947FC">
            <w:pPr>
              <w:widowControl w:val="0"/>
              <w:spacing w:after="0" w:line="360" w:lineRule="auto"/>
              <w:ind w:left="0" w:hanging="2"/>
              <w:jc w:val="center"/>
              <w:rPr>
                <w:rFonts w:ascii="Times New Roman" w:eastAsia="Times New Roman" w:hAnsi="Times New Roman" w:cs="Times New Roman"/>
                <w:sz w:val="24"/>
                <w:szCs w:val="24"/>
              </w:rPr>
            </w:pPr>
          </w:p>
          <w:p w14:paraId="0F428C5E" w14:textId="77777777" w:rsidR="004947FC" w:rsidRDefault="00BA2975">
            <w:pPr>
              <w:widowControl w:val="0"/>
              <w:spacing w:after="0" w:line="36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TRƯỞNG BỘ MÔN</w:t>
            </w:r>
          </w:p>
          <w:p w14:paraId="3CF2D8B6" w14:textId="77777777" w:rsidR="004947FC" w:rsidRDefault="004947FC">
            <w:pPr>
              <w:widowControl w:val="0"/>
              <w:spacing w:after="0" w:line="360" w:lineRule="auto"/>
              <w:ind w:left="0" w:hanging="2"/>
              <w:jc w:val="center"/>
              <w:rPr>
                <w:rFonts w:ascii="Times New Roman" w:eastAsia="Times New Roman" w:hAnsi="Times New Roman" w:cs="Times New Roman"/>
                <w:sz w:val="24"/>
                <w:szCs w:val="24"/>
              </w:rPr>
            </w:pPr>
          </w:p>
          <w:p w14:paraId="0FB78278" w14:textId="77777777" w:rsidR="004947FC" w:rsidRDefault="004947FC">
            <w:pPr>
              <w:widowControl w:val="0"/>
              <w:spacing w:after="0" w:line="360" w:lineRule="auto"/>
              <w:ind w:left="0" w:hanging="2"/>
              <w:jc w:val="center"/>
              <w:rPr>
                <w:rFonts w:ascii="Times New Roman" w:eastAsia="Times New Roman" w:hAnsi="Times New Roman" w:cs="Times New Roman"/>
                <w:sz w:val="24"/>
                <w:szCs w:val="24"/>
              </w:rPr>
            </w:pPr>
          </w:p>
          <w:p w14:paraId="29D6B04F" w14:textId="77777777" w:rsidR="004947FC" w:rsidRDefault="00BA2975">
            <w:pPr>
              <w:widowControl w:val="0"/>
              <w:spacing w:after="0" w:line="36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
        </w:tc>
        <w:tc>
          <w:tcPr>
            <w:tcW w:w="2949" w:type="dxa"/>
          </w:tcPr>
          <w:p w14:paraId="1FC39945" w14:textId="77777777" w:rsidR="004947FC" w:rsidRDefault="004947FC">
            <w:pPr>
              <w:widowControl w:val="0"/>
              <w:spacing w:after="0" w:line="360" w:lineRule="auto"/>
              <w:ind w:left="0" w:hanging="2"/>
              <w:jc w:val="center"/>
              <w:rPr>
                <w:rFonts w:ascii="Times New Roman" w:eastAsia="Times New Roman" w:hAnsi="Times New Roman" w:cs="Times New Roman"/>
                <w:sz w:val="24"/>
                <w:szCs w:val="24"/>
              </w:rPr>
            </w:pPr>
          </w:p>
          <w:p w14:paraId="434D3AF9" w14:textId="77777777" w:rsidR="004947FC" w:rsidRDefault="00BA2975">
            <w:pPr>
              <w:widowControl w:val="0"/>
              <w:spacing w:after="0" w:line="36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TRƯỞNG KHOA/VIỆN</w:t>
            </w:r>
          </w:p>
          <w:p w14:paraId="0562CB0E" w14:textId="77777777" w:rsidR="004947FC" w:rsidRDefault="004947FC">
            <w:pPr>
              <w:widowControl w:val="0"/>
              <w:spacing w:after="0" w:line="360" w:lineRule="auto"/>
              <w:ind w:left="0" w:hanging="2"/>
              <w:jc w:val="center"/>
              <w:rPr>
                <w:rFonts w:ascii="Times New Roman" w:eastAsia="Times New Roman" w:hAnsi="Times New Roman" w:cs="Times New Roman"/>
                <w:sz w:val="24"/>
                <w:szCs w:val="24"/>
              </w:rPr>
            </w:pPr>
          </w:p>
          <w:p w14:paraId="34CE0A41" w14:textId="77777777" w:rsidR="004947FC" w:rsidRDefault="004947FC">
            <w:pPr>
              <w:widowControl w:val="0"/>
              <w:spacing w:after="0" w:line="360" w:lineRule="auto"/>
              <w:ind w:left="0" w:hanging="2"/>
              <w:jc w:val="center"/>
              <w:rPr>
                <w:rFonts w:ascii="Times New Roman" w:eastAsia="Times New Roman" w:hAnsi="Times New Roman" w:cs="Times New Roman"/>
                <w:sz w:val="24"/>
                <w:szCs w:val="24"/>
              </w:rPr>
            </w:pPr>
          </w:p>
          <w:p w14:paraId="62EBF3C5" w14:textId="77777777" w:rsidR="004947FC" w:rsidRDefault="004947FC">
            <w:pPr>
              <w:widowControl w:val="0"/>
              <w:spacing w:after="0" w:line="360" w:lineRule="auto"/>
              <w:ind w:left="0" w:hanging="2"/>
              <w:jc w:val="center"/>
              <w:rPr>
                <w:rFonts w:ascii="Times New Roman" w:eastAsia="Times New Roman" w:hAnsi="Times New Roman" w:cs="Times New Roman"/>
                <w:sz w:val="24"/>
                <w:szCs w:val="24"/>
              </w:rPr>
            </w:pPr>
          </w:p>
          <w:p w14:paraId="6D98A12B" w14:textId="77777777" w:rsidR="004947FC" w:rsidRDefault="004947FC">
            <w:pPr>
              <w:widowControl w:val="0"/>
              <w:spacing w:after="0" w:line="360" w:lineRule="auto"/>
              <w:ind w:left="0" w:hanging="2"/>
              <w:jc w:val="center"/>
              <w:rPr>
                <w:rFonts w:ascii="Times New Roman" w:eastAsia="Times New Roman" w:hAnsi="Times New Roman" w:cs="Times New Roman"/>
                <w:sz w:val="24"/>
                <w:szCs w:val="24"/>
              </w:rPr>
            </w:pPr>
          </w:p>
        </w:tc>
        <w:tc>
          <w:tcPr>
            <w:tcW w:w="4034" w:type="dxa"/>
          </w:tcPr>
          <w:p w14:paraId="2CFFB36F" w14:textId="77777777" w:rsidR="004947FC" w:rsidRDefault="00BA2975">
            <w:pPr>
              <w:widowControl w:val="0"/>
              <w:spacing w:after="0" w:line="36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Hà Nội, ngày       tháng       năm 2021</w:t>
            </w:r>
          </w:p>
          <w:p w14:paraId="19806CE3" w14:textId="77777777" w:rsidR="004947FC" w:rsidRDefault="00BA2975">
            <w:pPr>
              <w:widowControl w:val="0"/>
              <w:spacing w:after="0" w:line="36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HIỆU TRƯỞNG</w:t>
            </w:r>
          </w:p>
          <w:p w14:paraId="2946DB82" w14:textId="77777777" w:rsidR="004947FC" w:rsidRDefault="004947FC">
            <w:pPr>
              <w:widowControl w:val="0"/>
              <w:spacing w:after="0" w:line="360" w:lineRule="auto"/>
              <w:ind w:left="0" w:hanging="2"/>
              <w:jc w:val="center"/>
              <w:rPr>
                <w:rFonts w:ascii="Times New Roman" w:eastAsia="Times New Roman" w:hAnsi="Times New Roman" w:cs="Times New Roman"/>
                <w:sz w:val="24"/>
                <w:szCs w:val="24"/>
              </w:rPr>
            </w:pPr>
          </w:p>
          <w:p w14:paraId="5997CC1D" w14:textId="77777777" w:rsidR="004947FC" w:rsidRDefault="004947FC">
            <w:pPr>
              <w:widowControl w:val="0"/>
              <w:spacing w:after="0" w:line="360" w:lineRule="auto"/>
              <w:ind w:left="0" w:hanging="2"/>
              <w:jc w:val="center"/>
              <w:rPr>
                <w:rFonts w:ascii="Times New Roman" w:eastAsia="Times New Roman" w:hAnsi="Times New Roman" w:cs="Times New Roman"/>
                <w:sz w:val="24"/>
                <w:szCs w:val="24"/>
              </w:rPr>
            </w:pPr>
          </w:p>
          <w:p w14:paraId="711BD27D" w14:textId="77777777" w:rsidR="004947FC" w:rsidRDefault="00BA2975">
            <w:pPr>
              <w:widowControl w:val="0"/>
              <w:spacing w:after="0" w:line="36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PGS.TS PHẠM HỒNG CHƯƠNG</w:t>
            </w:r>
          </w:p>
        </w:tc>
      </w:tr>
    </w:tbl>
    <w:p w14:paraId="110FFD37" w14:textId="77777777" w:rsidR="004947FC" w:rsidRDefault="004947FC">
      <w:pPr>
        <w:widowControl w:val="0"/>
        <w:tabs>
          <w:tab w:val="left" w:pos="993"/>
        </w:tabs>
        <w:spacing w:after="0" w:line="312" w:lineRule="auto"/>
        <w:ind w:left="0" w:hanging="2"/>
        <w:rPr>
          <w:rFonts w:ascii="Times New Roman" w:eastAsia="Times New Roman" w:hAnsi="Times New Roman" w:cs="Times New Roman"/>
          <w:color w:val="000000"/>
          <w:sz w:val="24"/>
          <w:szCs w:val="24"/>
        </w:rPr>
      </w:pPr>
    </w:p>
    <w:p w14:paraId="6B699379" w14:textId="77777777" w:rsidR="004947FC" w:rsidRDefault="004947FC">
      <w:pPr>
        <w:pStyle w:val="Heading1"/>
        <w:tabs>
          <w:tab w:val="left" w:pos="993"/>
        </w:tabs>
        <w:spacing w:before="0" w:after="0" w:line="312" w:lineRule="auto"/>
        <w:ind w:left="0" w:hanging="2"/>
        <w:jc w:val="both"/>
        <w:rPr>
          <w:b w:val="0"/>
          <w:color w:val="000000"/>
          <w:sz w:val="24"/>
          <w:szCs w:val="24"/>
        </w:rPr>
      </w:pPr>
    </w:p>
    <w:p w14:paraId="3FE9F23F" w14:textId="77777777" w:rsidR="004947FC" w:rsidRDefault="004947FC">
      <w:pPr>
        <w:spacing w:after="0" w:line="312" w:lineRule="auto"/>
        <w:ind w:left="0" w:hanging="2"/>
        <w:rPr>
          <w:rFonts w:ascii="Times New Roman" w:eastAsia="Times New Roman" w:hAnsi="Times New Roman" w:cs="Times New Roman"/>
          <w:sz w:val="24"/>
          <w:szCs w:val="24"/>
        </w:rPr>
      </w:pPr>
    </w:p>
    <w:sectPr w:rsidR="004947FC">
      <w:pgSz w:w="12240" w:h="15840"/>
      <w:pgMar w:top="567" w:right="1247" w:bottom="1418" w:left="1871" w:header="737" w:footer="7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7CC95" w14:textId="77777777" w:rsidR="00BA2975" w:rsidRDefault="00BA2975">
      <w:pPr>
        <w:spacing w:after="0" w:line="240" w:lineRule="auto"/>
        <w:ind w:left="0" w:hanging="2"/>
      </w:pPr>
      <w:r>
        <w:separator/>
      </w:r>
    </w:p>
  </w:endnote>
  <w:endnote w:type="continuationSeparator" w:id="0">
    <w:p w14:paraId="1B429152" w14:textId="77777777" w:rsidR="00BA2975" w:rsidRDefault="00BA297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CG Times (W1)">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62953" w14:textId="77777777" w:rsidR="004947FC" w:rsidRDefault="00BA2975">
    <w:pPr>
      <w:pBdr>
        <w:top w:val="nil"/>
        <w:left w:val="nil"/>
        <w:bottom w:val="nil"/>
        <w:right w:val="nil"/>
        <w:between w:val="nil"/>
      </w:pBdr>
      <w:tabs>
        <w:tab w:val="center" w:pos="4680"/>
        <w:tab w:val="right" w:pos="9360"/>
      </w:tabs>
      <w:spacing w:after="0" w:line="240" w:lineRule="auto"/>
      <w:ind w:left="1" w:hanging="3"/>
      <w:jc w:val="center"/>
      <w:rPr>
        <w:color w:val="000000"/>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Pr>
        <w:rFonts w:ascii="Times New Roman" w:eastAsia="Times New Roman" w:hAnsi="Times New Roman" w:cs="Times New Roman"/>
        <w:color w:val="000000"/>
        <w:sz w:val="26"/>
        <w:szCs w:val="26"/>
      </w:rPr>
      <w:fldChar w:fldCharType="separate"/>
    </w:r>
    <w:r w:rsidR="00E77CBB">
      <w:rPr>
        <w:rFonts w:ascii="Times New Roman" w:eastAsia="Times New Roman" w:hAnsi="Times New Roman" w:cs="Times New Roman"/>
        <w:noProof/>
        <w:color w:val="000000"/>
        <w:sz w:val="26"/>
        <w:szCs w:val="26"/>
      </w:rPr>
      <w:t>1</w:t>
    </w:r>
    <w:r>
      <w:rPr>
        <w:rFonts w:ascii="Times New Roman" w:eastAsia="Times New Roman" w:hAnsi="Times New Roman" w:cs="Times New Roman"/>
        <w:color w:val="000000"/>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087A3" w14:textId="77777777" w:rsidR="00BA2975" w:rsidRDefault="00BA2975">
      <w:pPr>
        <w:spacing w:after="0" w:line="240" w:lineRule="auto"/>
        <w:ind w:left="0" w:hanging="2"/>
      </w:pPr>
      <w:r>
        <w:separator/>
      </w:r>
    </w:p>
  </w:footnote>
  <w:footnote w:type="continuationSeparator" w:id="0">
    <w:p w14:paraId="2B7667F9" w14:textId="77777777" w:rsidR="00BA2975" w:rsidRDefault="00BA2975">
      <w:pPr>
        <w:spacing w:after="0" w:line="240" w:lineRule="auto"/>
        <w:ind w:left="0" w:hanging="2"/>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E3E47"/>
    <w:multiLevelType w:val="multilevel"/>
    <w:tmpl w:val="CD2E1838"/>
    <w:lvl w:ilvl="0">
      <w:start w:val="1"/>
      <w:numFmt w:val="decimal"/>
      <w:lvlText w:val="%1."/>
      <w:lvlJc w:val="left"/>
      <w:pPr>
        <w:ind w:left="720" w:hanging="360"/>
      </w:pPr>
      <w:rPr>
        <w:b w:val="0"/>
        <w:vertAlign w:val="baseline"/>
      </w:rPr>
    </w:lvl>
    <w:lvl w:ilvl="1">
      <w:start w:val="1"/>
      <w:numFmt w:val="decimal"/>
      <w:lvlText w:val="%1.%2."/>
      <w:lvlJc w:val="left"/>
      <w:pPr>
        <w:ind w:left="1440" w:hanging="720"/>
      </w:pPr>
      <w:rPr>
        <w:b/>
        <w:vertAlign w:val="baseline"/>
      </w:rPr>
    </w:lvl>
    <w:lvl w:ilvl="2">
      <w:start w:val="1"/>
      <w:numFmt w:val="decimal"/>
      <w:lvlText w:val="%1.%2.%3."/>
      <w:lvlJc w:val="left"/>
      <w:pPr>
        <w:ind w:left="1800" w:hanging="720"/>
      </w:pPr>
      <w:rPr>
        <w:vertAlign w:val="baseline"/>
      </w:rPr>
    </w:lvl>
    <w:lvl w:ilvl="3">
      <w:start w:val="1"/>
      <w:numFmt w:val="decimal"/>
      <w:lvlText w:val="%1.%2.%3.%4."/>
      <w:lvlJc w:val="left"/>
      <w:pPr>
        <w:ind w:left="2520" w:hanging="1080"/>
      </w:pPr>
      <w:rPr>
        <w:vertAlign w:val="baseline"/>
      </w:rPr>
    </w:lvl>
    <w:lvl w:ilvl="4">
      <w:start w:val="1"/>
      <w:numFmt w:val="decimal"/>
      <w:lvlText w:val="%1.%2.%3.%4.%5."/>
      <w:lvlJc w:val="left"/>
      <w:pPr>
        <w:ind w:left="2880" w:hanging="1080"/>
      </w:pPr>
      <w:rPr>
        <w:vertAlign w:val="baseline"/>
      </w:rPr>
    </w:lvl>
    <w:lvl w:ilvl="5">
      <w:start w:val="1"/>
      <w:numFmt w:val="decimal"/>
      <w:lvlText w:val="%1.%2.%3.%4.%5.%6."/>
      <w:lvlJc w:val="left"/>
      <w:pPr>
        <w:ind w:left="3600" w:hanging="1440"/>
      </w:pPr>
      <w:rPr>
        <w:vertAlign w:val="baseline"/>
      </w:rPr>
    </w:lvl>
    <w:lvl w:ilvl="6">
      <w:start w:val="1"/>
      <w:numFmt w:val="decimal"/>
      <w:lvlText w:val="%1.%2.%3.%4.%5.%6.%7."/>
      <w:lvlJc w:val="left"/>
      <w:pPr>
        <w:ind w:left="3960" w:hanging="1440"/>
      </w:pPr>
      <w:rPr>
        <w:vertAlign w:val="baseline"/>
      </w:rPr>
    </w:lvl>
    <w:lvl w:ilvl="7">
      <w:start w:val="1"/>
      <w:numFmt w:val="decimal"/>
      <w:lvlText w:val="%1.%2.%3.%4.%5.%6.%7.%8."/>
      <w:lvlJc w:val="left"/>
      <w:pPr>
        <w:ind w:left="4680" w:hanging="1800"/>
      </w:pPr>
      <w:rPr>
        <w:vertAlign w:val="baseline"/>
      </w:rPr>
    </w:lvl>
    <w:lvl w:ilvl="8">
      <w:start w:val="1"/>
      <w:numFmt w:val="decimal"/>
      <w:lvlText w:val="%1.%2.%3.%4.%5.%6.%7.%8.%9."/>
      <w:lvlJc w:val="left"/>
      <w:pPr>
        <w:ind w:left="5040" w:hanging="1800"/>
      </w:pPr>
      <w:rPr>
        <w:vertAlign w:val="baseline"/>
      </w:rPr>
    </w:lvl>
  </w:abstractNum>
  <w:abstractNum w:abstractNumId="1" w15:restartNumberingAfterBreak="0">
    <w:nsid w:val="4C3315B0"/>
    <w:multiLevelType w:val="multilevel"/>
    <w:tmpl w:val="5D2CE044"/>
    <w:lvl w:ilvl="0">
      <w:start w:val="1"/>
      <w:numFmt w:val="decimal"/>
      <w:lvlText w:val="%1."/>
      <w:lvlJc w:val="left"/>
      <w:pPr>
        <w:ind w:left="927" w:hanging="360"/>
      </w:pPr>
      <w:rPr>
        <w:vertAlign w:val="baseline"/>
      </w:rPr>
    </w:lvl>
    <w:lvl w:ilvl="1">
      <w:start w:val="1"/>
      <w:numFmt w:val="decimal"/>
      <w:lvlText w:val="%1.%2."/>
      <w:lvlJc w:val="left"/>
      <w:pPr>
        <w:ind w:left="1287" w:hanging="720"/>
      </w:pPr>
      <w:rPr>
        <w:vertAlign w:val="baseline"/>
      </w:rPr>
    </w:lvl>
    <w:lvl w:ilvl="2">
      <w:start w:val="1"/>
      <w:numFmt w:val="decimal"/>
      <w:lvlText w:val="%1.%2.%3."/>
      <w:lvlJc w:val="left"/>
      <w:pPr>
        <w:ind w:left="1287" w:hanging="720"/>
      </w:pPr>
      <w:rPr>
        <w:vertAlign w:val="baseline"/>
      </w:rPr>
    </w:lvl>
    <w:lvl w:ilvl="3">
      <w:start w:val="1"/>
      <w:numFmt w:val="decimal"/>
      <w:lvlText w:val="%1.%2.%3.%4."/>
      <w:lvlJc w:val="left"/>
      <w:pPr>
        <w:ind w:left="1647" w:hanging="1080"/>
      </w:pPr>
      <w:rPr>
        <w:vertAlign w:val="baseline"/>
      </w:rPr>
    </w:lvl>
    <w:lvl w:ilvl="4">
      <w:start w:val="1"/>
      <w:numFmt w:val="decimal"/>
      <w:lvlText w:val="%1.%2.%3.%4.%5."/>
      <w:lvlJc w:val="left"/>
      <w:pPr>
        <w:ind w:left="1647" w:hanging="1080"/>
      </w:pPr>
      <w:rPr>
        <w:vertAlign w:val="baseline"/>
      </w:rPr>
    </w:lvl>
    <w:lvl w:ilvl="5">
      <w:start w:val="1"/>
      <w:numFmt w:val="decimal"/>
      <w:lvlText w:val="%1.%2.%3.%4.%5.%6."/>
      <w:lvlJc w:val="left"/>
      <w:pPr>
        <w:ind w:left="2007" w:hanging="1440"/>
      </w:pPr>
      <w:rPr>
        <w:vertAlign w:val="baseline"/>
      </w:rPr>
    </w:lvl>
    <w:lvl w:ilvl="6">
      <w:start w:val="1"/>
      <w:numFmt w:val="decimal"/>
      <w:lvlText w:val="%1.%2.%3.%4.%5.%6.%7."/>
      <w:lvlJc w:val="left"/>
      <w:pPr>
        <w:ind w:left="2007" w:hanging="1440"/>
      </w:pPr>
      <w:rPr>
        <w:vertAlign w:val="baseline"/>
      </w:rPr>
    </w:lvl>
    <w:lvl w:ilvl="7">
      <w:start w:val="1"/>
      <w:numFmt w:val="decimal"/>
      <w:lvlText w:val="%1.%2.%3.%4.%5.%6.%7.%8."/>
      <w:lvlJc w:val="left"/>
      <w:pPr>
        <w:ind w:left="2367" w:hanging="1800"/>
      </w:pPr>
      <w:rPr>
        <w:vertAlign w:val="baseline"/>
      </w:rPr>
    </w:lvl>
    <w:lvl w:ilvl="8">
      <w:start w:val="1"/>
      <w:numFmt w:val="decimal"/>
      <w:lvlText w:val="%1.%2.%3.%4.%5.%6.%7.%8.%9."/>
      <w:lvlJc w:val="left"/>
      <w:pPr>
        <w:ind w:left="2367" w:hanging="1800"/>
      </w:pPr>
      <w:rPr>
        <w:vertAlign w:val="baseline"/>
      </w:rPr>
    </w:lvl>
  </w:abstractNum>
  <w:abstractNum w:abstractNumId="2" w15:restartNumberingAfterBreak="0">
    <w:nsid w:val="4F1100FC"/>
    <w:multiLevelType w:val="multilevel"/>
    <w:tmpl w:val="FF24ABCA"/>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16cid:durableId="451677030">
    <w:abstractNumId w:val="0"/>
  </w:num>
  <w:num w:numId="2" w16cid:durableId="978608295">
    <w:abstractNumId w:val="1"/>
  </w:num>
  <w:num w:numId="3" w16cid:durableId="8046668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7FC"/>
    <w:rsid w:val="004947FC"/>
    <w:rsid w:val="00596A9F"/>
    <w:rsid w:val="006072DB"/>
    <w:rsid w:val="00BA2975"/>
    <w:rsid w:val="00E77CBB"/>
    <w:rsid w:val="572EB0C0"/>
    <w:rsid w:val="739CA0DE"/>
  </w:rsids>
  <m:mathPr>
    <m:mathFont m:val="Cambria Math"/>
    <m:brkBin m:val="before"/>
    <m:brkBinSub m:val="--"/>
    <m:smallFrac m:val="0"/>
    <m:dispDef/>
    <m:lMargin m:val="0"/>
    <m:rMargin m:val="0"/>
    <m:defJc m:val="centerGroup"/>
    <m:wrapIndent m:val="1440"/>
    <m:intLim m:val="subSup"/>
    <m:naryLim m:val="undOvr"/>
  </m:mathPr>
  <w:themeFontLang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2F1B5"/>
  <w15:docId w15:val="{57168D9A-A3F9-3944-914A-075F9EE6C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Heading1">
    <w:name w:val="heading 1"/>
    <w:basedOn w:val="Normal"/>
    <w:uiPriority w:val="9"/>
    <w:qFormat/>
    <w:pPr>
      <w:spacing w:before="100" w:beforeAutospacing="1" w:after="100" w:afterAutospacing="1" w:line="240" w:lineRule="auto"/>
    </w:pPr>
    <w:rPr>
      <w:rFonts w:ascii="Times New Roman" w:eastAsia="Times New Roman" w:hAnsi="Times New Roman"/>
      <w:b/>
      <w:bCs/>
      <w:kern w:val="36"/>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rPr>
      <w:rFonts w:ascii="Times New Roman" w:eastAsia="Times New Roman" w:hAnsi="Times New Roman" w:cs="Times New Roman"/>
      <w:b/>
      <w:bCs/>
      <w:w w:val="100"/>
      <w:kern w:val="36"/>
      <w:position w:val="-1"/>
      <w:sz w:val="48"/>
      <w:szCs w:val="48"/>
      <w:effect w:val="none"/>
      <w:vertAlign w:val="baseline"/>
      <w:cs w:val="0"/>
      <w:em w:val="none"/>
    </w:rPr>
  </w:style>
  <w:style w:type="paragraph" w:styleId="ListParagraph">
    <w:name w:val="List Paragraph"/>
    <w:basedOn w:val="Normal"/>
    <w:pPr>
      <w:spacing w:after="200" w:line="276" w:lineRule="auto"/>
      <w:ind w:left="720"/>
      <w:contextualSpacing/>
    </w:pPr>
    <w:rPr>
      <w:rFonts w:ascii="Times New Roman" w:eastAsia="Times New Roman" w:hAnsi="Times New Roman"/>
      <w:sz w:val="24"/>
      <w:szCs w:val="24"/>
    </w:rPr>
  </w:style>
  <w:style w:type="paragraph" w:styleId="Footer">
    <w:name w:val="footer"/>
    <w:basedOn w:val="Normal"/>
    <w:qFormat/>
    <w:pPr>
      <w:tabs>
        <w:tab w:val="center" w:pos="4680"/>
        <w:tab w:val="right" w:pos="9360"/>
      </w:tabs>
      <w:spacing w:after="0" w:line="240" w:lineRule="auto"/>
    </w:pPr>
  </w:style>
  <w:style w:type="character" w:customStyle="1" w:styleId="FooterChar">
    <w:name w:val="Footer Char"/>
    <w:rPr>
      <w:rFonts w:ascii="Calibri" w:eastAsia="Calibri" w:hAnsi="Calibri" w:cs="Times New Roman"/>
      <w:w w:val="100"/>
      <w:position w:val="-1"/>
      <w:effect w:val="none"/>
      <w:vertAlign w:val="baseline"/>
      <w:cs w:val="0"/>
      <w:em w:val="none"/>
    </w:rPr>
  </w:style>
  <w:style w:type="paragraph" w:styleId="BodyText">
    <w:name w:val="Body Text"/>
    <w:basedOn w:val="Normal"/>
    <w:pPr>
      <w:tabs>
        <w:tab w:val="left" w:pos="-1440"/>
        <w:tab w:val="left" w:pos="-720"/>
      </w:tabs>
      <w:suppressAutoHyphens w:val="0"/>
      <w:spacing w:before="90" w:after="54" w:line="240" w:lineRule="auto"/>
    </w:pPr>
    <w:rPr>
      <w:rFonts w:ascii="CG Times (W1)" w:eastAsia="Times New Roman" w:hAnsi="CG Times (W1)"/>
      <w:sz w:val="20"/>
      <w:szCs w:val="20"/>
      <w:lang w:val="nl-NL"/>
    </w:rPr>
  </w:style>
  <w:style w:type="character" w:customStyle="1" w:styleId="BodyTextChar">
    <w:name w:val="Body Text Char"/>
    <w:rPr>
      <w:rFonts w:ascii="CG Times (W1)" w:eastAsia="Times New Roman" w:hAnsi="CG Times (W1)" w:cs="Times New Roman"/>
      <w:w w:val="100"/>
      <w:position w:val="-1"/>
      <w:sz w:val="20"/>
      <w:szCs w:val="20"/>
      <w:effect w:val="none"/>
      <w:vertAlign w:val="baseline"/>
      <w:cs w:val="0"/>
      <w:em w:val="none"/>
      <w:lang w:val="nl-NL"/>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w w:val="100"/>
      <w:position w:val="-1"/>
      <w:u w:val="single"/>
      <w:effect w:val="none"/>
      <w:vertAlign w:val="baseline"/>
      <w:cs w:val="0"/>
      <w:em w:val="none"/>
    </w:r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aominhngoc@neu.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thoang@ne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FwTXF9pa6nN2LlLORjRsCpJRRA==">CgMxLjA4AHIhMUF6elhXVUZIQlFPZUNERjRXclVNU2k0SE1idVRZd2Mx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1889</Words>
  <Characters>10772</Characters>
  <Application>Microsoft Office Word</Application>
  <DocSecurity>0</DocSecurity>
  <Lines>89</Lines>
  <Paragraphs>25</Paragraphs>
  <ScaleCrop>false</ScaleCrop>
  <Company/>
  <LinksUpToDate>false</LinksUpToDate>
  <CharactersWithSpaces>12636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 Minh. Ngoc</dc:creator>
  <cp:lastModifiedBy>Bui Minh Tam</cp:lastModifiedBy>
  <cp:revision>4</cp:revision>
  <dcterms:created xsi:type="dcterms:W3CDTF">2021-06-26T10:55:00Z</dcterms:created>
  <dcterms:modified xsi:type="dcterms:W3CDTF">2024-04-15T12:51:00Z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0x01010045B97B4DA0A86440A286CE369EA1EA41</vt:lpwstr>
  </property>
</Properties>
</file>